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18A80F" w14:textId="7A537B64" w:rsidR="000C065E" w:rsidRPr="005D3100" w:rsidRDefault="000C065E" w:rsidP="000C065E">
      <w:pPr>
        <w:jc w:val="center"/>
        <w:rPr>
          <w:rFonts w:ascii="ＭＳ ゴシック" w:eastAsia="ＭＳ ゴシック" w:hAnsi="ＭＳ ゴシック"/>
          <w:sz w:val="24"/>
        </w:rPr>
      </w:pPr>
      <w:r w:rsidRPr="005D3100">
        <w:rPr>
          <w:rFonts w:ascii="ＭＳ ゴシック" w:eastAsia="ＭＳ ゴシック" w:hAnsi="ＭＳ ゴシック" w:hint="eastAsia"/>
          <w:sz w:val="24"/>
        </w:rPr>
        <w:t>機関内規程ひな形（案）</w:t>
      </w:r>
      <w:r w:rsidR="002F53F3" w:rsidRPr="005D3100">
        <w:rPr>
          <w:rFonts w:ascii="ＭＳ ゴシック" w:eastAsia="ＭＳ ゴシック" w:hAnsi="ＭＳ ゴシック" w:hint="eastAsia"/>
          <w:color w:val="FF0000"/>
          <w:sz w:val="24"/>
        </w:rPr>
        <w:t>第二版</w:t>
      </w:r>
    </w:p>
    <w:p w14:paraId="6FB1B51E" w14:textId="1D7103CD" w:rsidR="002F53F3" w:rsidRPr="00532327" w:rsidRDefault="000C065E" w:rsidP="0009794B">
      <w:pPr>
        <w:jc w:val="right"/>
        <w:rPr>
          <w:rFonts w:ascii="ＭＳ ゴシック" w:eastAsia="ＭＳ ゴシック" w:hAnsi="ＭＳ ゴシック"/>
          <w:color w:val="FF0000"/>
        </w:rPr>
      </w:pPr>
      <w:r w:rsidRPr="000C065E">
        <w:rPr>
          <w:rFonts w:ascii="ＭＳ ゴシック" w:eastAsia="ＭＳ ゴシック" w:hAnsi="ＭＳ ゴシック" w:hint="eastAsia"/>
        </w:rPr>
        <w:t>国立大学法人動物実験施設協議会　機関内規程作成ワーキンググループ</w:t>
      </w:r>
      <w:r w:rsidR="00532327">
        <w:rPr>
          <w:rFonts w:ascii="ＭＳ ゴシック" w:eastAsia="ＭＳ ゴシック" w:hAnsi="ＭＳ ゴシック" w:hint="eastAsia"/>
        </w:rPr>
        <w:t xml:space="preserve">　　　　　　　　　　　　</w:t>
      </w:r>
      <w:r w:rsidR="00532327" w:rsidRPr="00532327">
        <w:rPr>
          <w:rFonts w:ascii="ＭＳ ゴシック" w:eastAsia="ＭＳ ゴシック" w:hAnsi="ＭＳ ゴシック" w:hint="eastAsia"/>
          <w:color w:val="FF0000"/>
        </w:rPr>
        <w:t>2006年9月</w:t>
      </w:r>
      <w:r w:rsidR="001C1889">
        <w:rPr>
          <w:rFonts w:ascii="ＭＳ ゴシック" w:eastAsia="ＭＳ ゴシック" w:hAnsi="ＭＳ ゴシック" w:hint="eastAsia"/>
          <w:color w:val="FF0000"/>
        </w:rPr>
        <w:t>15日</w:t>
      </w:r>
    </w:p>
    <w:p w14:paraId="0C27821E" w14:textId="38A06B74" w:rsidR="0009794B" w:rsidRPr="00532327" w:rsidRDefault="002F53F3" w:rsidP="0009794B">
      <w:pPr>
        <w:jc w:val="right"/>
        <w:rPr>
          <w:rFonts w:ascii="ＭＳ ゴシック" w:eastAsia="ＭＳ ゴシック" w:hAnsi="ＭＳ ゴシック"/>
          <w:color w:val="FF0000"/>
        </w:rPr>
      </w:pPr>
      <w:r w:rsidRPr="00532327">
        <w:rPr>
          <w:rFonts w:ascii="ＭＳ ゴシック" w:eastAsia="ＭＳ ゴシック" w:hAnsi="ＭＳ ゴシック" w:hint="eastAsia"/>
          <w:color w:val="FF0000"/>
        </w:rPr>
        <w:t xml:space="preserve">国立大学法人動物実験施設協議会　</w:t>
      </w:r>
      <w:r w:rsidR="00532327" w:rsidRPr="00532327">
        <w:rPr>
          <w:rFonts w:ascii="ＭＳ ゴシック" w:eastAsia="ＭＳ ゴシック" w:hAnsi="ＭＳ ゴシック" w:hint="eastAsia"/>
          <w:color w:val="FF0000"/>
        </w:rPr>
        <w:t xml:space="preserve">動物実験適正化委員会　　　</w:t>
      </w:r>
      <w:r w:rsidR="0009794B" w:rsidRPr="00532327">
        <w:rPr>
          <w:rFonts w:ascii="ＭＳ ゴシック" w:eastAsia="ＭＳ ゴシック" w:hAnsi="ＭＳ ゴシック" w:hint="eastAsia"/>
          <w:color w:val="FF0000"/>
        </w:rPr>
        <w:t xml:space="preserve">　　　　　　　　　　　　</w:t>
      </w:r>
      <w:r w:rsidR="0009794B" w:rsidRPr="00532327">
        <w:rPr>
          <w:rFonts w:ascii="ＭＳ ゴシック" w:eastAsia="ＭＳ ゴシック" w:hAnsi="ＭＳ ゴシック"/>
          <w:color w:val="FF0000"/>
        </w:rPr>
        <w:t>2016</w:t>
      </w:r>
      <w:r w:rsidR="0009794B" w:rsidRPr="00532327">
        <w:rPr>
          <w:rFonts w:ascii="ＭＳ ゴシック" w:eastAsia="ＭＳ ゴシック" w:hAnsi="ＭＳ ゴシック" w:hint="eastAsia"/>
          <w:color w:val="FF0000"/>
        </w:rPr>
        <w:t>年2月</w:t>
      </w:r>
      <w:r w:rsidR="005074FE">
        <w:rPr>
          <w:rFonts w:ascii="ＭＳ ゴシック" w:eastAsia="ＭＳ ゴシック" w:hAnsi="ＭＳ ゴシック" w:hint="eastAsia"/>
          <w:color w:val="FF0000"/>
        </w:rPr>
        <w:t>25</w:t>
      </w:r>
      <w:r w:rsidR="001C1889">
        <w:rPr>
          <w:rFonts w:ascii="ＭＳ ゴシック" w:eastAsia="ＭＳ ゴシック" w:hAnsi="ＭＳ ゴシック" w:hint="eastAsia"/>
          <w:color w:val="FF0000"/>
        </w:rPr>
        <w:t>日</w:t>
      </w:r>
    </w:p>
    <w:tbl>
      <w:tblPr>
        <w:tblStyle w:val="a3"/>
        <w:tblW w:w="13985" w:type="dxa"/>
        <w:tblInd w:w="108" w:type="dxa"/>
        <w:tblLayout w:type="fixed"/>
        <w:tblLook w:val="01E0" w:firstRow="1" w:lastRow="1" w:firstColumn="1" w:lastColumn="1" w:noHBand="0" w:noVBand="0"/>
      </w:tblPr>
      <w:tblGrid>
        <w:gridCol w:w="1800"/>
        <w:gridCol w:w="1461"/>
        <w:gridCol w:w="6804"/>
        <w:gridCol w:w="3920"/>
      </w:tblGrid>
      <w:tr w:rsidR="00F05F2E" w:rsidRPr="007315B5" w14:paraId="381929B5" w14:textId="77777777" w:rsidTr="008C0D88">
        <w:trPr>
          <w:trHeight w:val="499"/>
        </w:trPr>
        <w:tc>
          <w:tcPr>
            <w:tcW w:w="1800" w:type="dxa"/>
            <w:tcBorders>
              <w:bottom w:val="single" w:sz="4" w:space="0" w:color="auto"/>
            </w:tcBorders>
            <w:vAlign w:val="center"/>
          </w:tcPr>
          <w:p w14:paraId="0B771C81" w14:textId="77777777" w:rsidR="00F05F2E" w:rsidRPr="007315B5" w:rsidRDefault="00F05F2E" w:rsidP="007319F4">
            <w:pPr>
              <w:snapToGrid w:val="0"/>
              <w:jc w:val="center"/>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目</w:t>
            </w:r>
            <w:r w:rsidR="00CD3EF3" w:rsidRPr="007315B5">
              <w:rPr>
                <w:rFonts w:ascii="ＭＳ ゴシック" w:eastAsia="ＭＳ ゴシック" w:hAnsi="ＭＳ ゴシック" w:hint="eastAsia"/>
                <w:sz w:val="20"/>
                <w:szCs w:val="20"/>
              </w:rPr>
              <w:t xml:space="preserve">　</w:t>
            </w:r>
            <w:r w:rsidRPr="007315B5">
              <w:rPr>
                <w:rFonts w:ascii="ＭＳ ゴシック" w:eastAsia="ＭＳ ゴシック" w:hAnsi="ＭＳ ゴシック" w:hint="eastAsia"/>
                <w:sz w:val="20"/>
                <w:szCs w:val="20"/>
              </w:rPr>
              <w:t>次</w:t>
            </w:r>
            <w:r w:rsidR="00CD3EF3" w:rsidRPr="007315B5">
              <w:rPr>
                <w:rFonts w:ascii="ＭＳ ゴシック" w:eastAsia="ＭＳ ゴシック" w:hAnsi="ＭＳ ゴシック" w:hint="eastAsia"/>
                <w:sz w:val="20"/>
                <w:szCs w:val="20"/>
              </w:rPr>
              <w:t xml:space="preserve">　</w:t>
            </w:r>
            <w:r w:rsidRPr="007315B5">
              <w:rPr>
                <w:rFonts w:ascii="ＭＳ ゴシック" w:eastAsia="ＭＳ ゴシック" w:hAnsi="ＭＳ ゴシック" w:hint="eastAsia"/>
                <w:sz w:val="20"/>
                <w:szCs w:val="20"/>
              </w:rPr>
              <w:t>等</w:t>
            </w:r>
          </w:p>
        </w:tc>
        <w:tc>
          <w:tcPr>
            <w:tcW w:w="1461" w:type="dxa"/>
            <w:tcBorders>
              <w:bottom w:val="single" w:sz="4" w:space="0" w:color="auto"/>
            </w:tcBorders>
            <w:vAlign w:val="center"/>
          </w:tcPr>
          <w:p w14:paraId="738D4652" w14:textId="77777777" w:rsidR="00F05F2E" w:rsidRPr="007315B5" w:rsidRDefault="00F05F2E" w:rsidP="000F05A9">
            <w:pPr>
              <w:snapToGrid w:val="0"/>
              <w:jc w:val="center"/>
              <w:rPr>
                <w:rFonts w:ascii="ＭＳ ゴシック" w:eastAsia="ＭＳ ゴシック" w:hAnsi="ＭＳ ゴシック"/>
                <w:sz w:val="20"/>
                <w:szCs w:val="20"/>
              </w:rPr>
            </w:pPr>
          </w:p>
        </w:tc>
        <w:tc>
          <w:tcPr>
            <w:tcW w:w="6804" w:type="dxa"/>
            <w:tcBorders>
              <w:bottom w:val="single" w:sz="4" w:space="0" w:color="auto"/>
            </w:tcBorders>
            <w:vAlign w:val="center"/>
          </w:tcPr>
          <w:p w14:paraId="0DCFA03E" w14:textId="77777777" w:rsidR="00F05F2E" w:rsidRPr="007315B5" w:rsidRDefault="00F05F2E" w:rsidP="000F05A9">
            <w:pPr>
              <w:snapToGrid w:val="0"/>
              <w:jc w:val="center"/>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機</w:t>
            </w:r>
            <w:r w:rsidR="00CD3EF3" w:rsidRPr="007315B5">
              <w:rPr>
                <w:rFonts w:ascii="ＭＳ ゴシック" w:eastAsia="ＭＳ ゴシック" w:hAnsi="ＭＳ ゴシック" w:hint="eastAsia"/>
                <w:sz w:val="20"/>
                <w:szCs w:val="20"/>
              </w:rPr>
              <w:t xml:space="preserve">　</w:t>
            </w:r>
            <w:r w:rsidRPr="007315B5">
              <w:rPr>
                <w:rFonts w:ascii="ＭＳ ゴシック" w:eastAsia="ＭＳ ゴシック" w:hAnsi="ＭＳ ゴシック" w:hint="eastAsia"/>
                <w:sz w:val="20"/>
                <w:szCs w:val="20"/>
              </w:rPr>
              <w:t>関</w:t>
            </w:r>
            <w:r w:rsidR="00CD3EF3" w:rsidRPr="007315B5">
              <w:rPr>
                <w:rFonts w:ascii="ＭＳ ゴシック" w:eastAsia="ＭＳ ゴシック" w:hAnsi="ＭＳ ゴシック" w:hint="eastAsia"/>
                <w:sz w:val="20"/>
                <w:szCs w:val="20"/>
              </w:rPr>
              <w:t xml:space="preserve">　</w:t>
            </w:r>
            <w:r w:rsidRPr="007315B5">
              <w:rPr>
                <w:rFonts w:ascii="ＭＳ ゴシック" w:eastAsia="ＭＳ ゴシック" w:hAnsi="ＭＳ ゴシック" w:hint="eastAsia"/>
                <w:sz w:val="20"/>
                <w:szCs w:val="20"/>
              </w:rPr>
              <w:t>内</w:t>
            </w:r>
            <w:r w:rsidR="00CD3EF3" w:rsidRPr="007315B5">
              <w:rPr>
                <w:rFonts w:ascii="ＭＳ ゴシック" w:eastAsia="ＭＳ ゴシック" w:hAnsi="ＭＳ ゴシック" w:hint="eastAsia"/>
                <w:sz w:val="20"/>
                <w:szCs w:val="20"/>
              </w:rPr>
              <w:t xml:space="preserve">　</w:t>
            </w:r>
            <w:r w:rsidRPr="007315B5">
              <w:rPr>
                <w:rFonts w:ascii="ＭＳ ゴシック" w:eastAsia="ＭＳ ゴシック" w:hAnsi="ＭＳ ゴシック" w:hint="eastAsia"/>
                <w:sz w:val="20"/>
                <w:szCs w:val="20"/>
              </w:rPr>
              <w:t>規</w:t>
            </w:r>
            <w:r w:rsidR="00CD3EF3" w:rsidRPr="007315B5">
              <w:rPr>
                <w:rFonts w:ascii="ＭＳ ゴシック" w:eastAsia="ＭＳ ゴシック" w:hAnsi="ＭＳ ゴシック" w:hint="eastAsia"/>
                <w:sz w:val="20"/>
                <w:szCs w:val="20"/>
              </w:rPr>
              <w:t xml:space="preserve">　</w:t>
            </w:r>
            <w:r w:rsidRPr="007315B5">
              <w:rPr>
                <w:rFonts w:ascii="ＭＳ ゴシック" w:eastAsia="ＭＳ ゴシック" w:hAnsi="ＭＳ ゴシック" w:hint="eastAsia"/>
                <w:sz w:val="20"/>
                <w:szCs w:val="20"/>
              </w:rPr>
              <w:t>程</w:t>
            </w:r>
            <w:r w:rsidR="00CD3EF3" w:rsidRPr="007315B5">
              <w:rPr>
                <w:rFonts w:ascii="ＭＳ ゴシック" w:eastAsia="ＭＳ ゴシック" w:hAnsi="ＭＳ ゴシック" w:hint="eastAsia"/>
                <w:sz w:val="20"/>
                <w:szCs w:val="20"/>
              </w:rPr>
              <w:t xml:space="preserve">　</w:t>
            </w:r>
            <w:r w:rsidRPr="007315B5">
              <w:rPr>
                <w:rFonts w:ascii="ＭＳ ゴシック" w:eastAsia="ＭＳ ゴシック" w:hAnsi="ＭＳ ゴシック" w:hint="eastAsia"/>
                <w:sz w:val="20"/>
                <w:szCs w:val="20"/>
              </w:rPr>
              <w:t>案</w:t>
            </w:r>
          </w:p>
        </w:tc>
        <w:tc>
          <w:tcPr>
            <w:tcW w:w="3920" w:type="dxa"/>
            <w:tcBorders>
              <w:bottom w:val="single" w:sz="4" w:space="0" w:color="auto"/>
            </w:tcBorders>
            <w:vAlign w:val="center"/>
          </w:tcPr>
          <w:p w14:paraId="71432617" w14:textId="77777777" w:rsidR="00F05F2E" w:rsidRPr="007315B5" w:rsidRDefault="00F05F2E" w:rsidP="00F05F2E">
            <w:pPr>
              <w:snapToGrid w:val="0"/>
              <w:jc w:val="center"/>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備</w:t>
            </w:r>
            <w:r w:rsidR="00CD3EF3" w:rsidRPr="007315B5">
              <w:rPr>
                <w:rFonts w:ascii="ＭＳ ゴシック" w:eastAsia="ＭＳ ゴシック" w:hAnsi="ＭＳ ゴシック" w:hint="eastAsia"/>
                <w:sz w:val="20"/>
                <w:szCs w:val="20"/>
              </w:rPr>
              <w:t xml:space="preserve">　　</w:t>
            </w:r>
            <w:r w:rsidRPr="007315B5">
              <w:rPr>
                <w:rFonts w:ascii="ＭＳ ゴシック" w:eastAsia="ＭＳ ゴシック" w:hAnsi="ＭＳ ゴシック" w:hint="eastAsia"/>
                <w:sz w:val="20"/>
                <w:szCs w:val="20"/>
              </w:rPr>
              <w:t>考</w:t>
            </w:r>
          </w:p>
        </w:tc>
      </w:tr>
      <w:tr w:rsidR="00F05F2E" w:rsidRPr="007315B5" w14:paraId="161D2888" w14:textId="77777777" w:rsidTr="008C0D88">
        <w:trPr>
          <w:trHeight w:val="755"/>
        </w:trPr>
        <w:tc>
          <w:tcPr>
            <w:tcW w:w="1800" w:type="dxa"/>
            <w:shd w:val="clear" w:color="auto" w:fill="auto"/>
            <w:vAlign w:val="center"/>
          </w:tcPr>
          <w:p w14:paraId="3861C737" w14:textId="77777777" w:rsidR="00F05F2E" w:rsidRPr="007315B5" w:rsidRDefault="00F05F2E" w:rsidP="00020A68">
            <w:pPr>
              <w:snapToGrid w:val="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前文</w:t>
            </w:r>
          </w:p>
        </w:tc>
        <w:tc>
          <w:tcPr>
            <w:tcW w:w="1461" w:type="dxa"/>
            <w:shd w:val="clear" w:color="auto" w:fill="auto"/>
            <w:vAlign w:val="center"/>
          </w:tcPr>
          <w:p w14:paraId="1A24673E" w14:textId="77777777" w:rsidR="00F05F2E" w:rsidRPr="007315B5" w:rsidRDefault="00F05F2E" w:rsidP="008706F7">
            <w:pPr>
              <w:snapToGrid w:val="0"/>
              <w:rPr>
                <w:rFonts w:ascii="ＭＳ ゴシック" w:eastAsia="ＭＳ ゴシック" w:hAnsi="ＭＳ ゴシック"/>
                <w:sz w:val="20"/>
                <w:szCs w:val="20"/>
              </w:rPr>
            </w:pPr>
          </w:p>
        </w:tc>
        <w:tc>
          <w:tcPr>
            <w:tcW w:w="6804" w:type="dxa"/>
            <w:shd w:val="clear" w:color="auto" w:fill="auto"/>
            <w:vAlign w:val="center"/>
          </w:tcPr>
          <w:p w14:paraId="01997C56" w14:textId="77777777" w:rsidR="00F05F2E" w:rsidRPr="007315B5" w:rsidRDefault="00F05F2E" w:rsidP="00FA5D45">
            <w:pPr>
              <w:snapToGrid w:val="0"/>
              <w:ind w:firstLineChars="100" w:firstLine="200"/>
              <w:rPr>
                <w:rFonts w:ascii="ＭＳ ゴシック" w:eastAsia="ＭＳ ゴシック" w:hAnsi="ＭＳ ゴシック" w:cs="ＭＳ Ｐゴシック"/>
                <w:sz w:val="20"/>
                <w:szCs w:val="20"/>
              </w:rPr>
            </w:pPr>
            <w:r w:rsidRPr="007315B5">
              <w:rPr>
                <w:rFonts w:ascii="ＭＳ ゴシック" w:eastAsia="ＭＳ ゴシック" w:hAnsi="ＭＳ ゴシック" w:cs="ＭＳ Ｐゴシック" w:hint="eastAsia"/>
                <w:sz w:val="20"/>
                <w:szCs w:val="20"/>
              </w:rPr>
              <w:t>大学等における動物実験を伴う生命科学研究は、人の健康・福祉・先端医療の開発展開のみならず、動物の健康増進等における研究分野の進展においても必要な手段である。</w:t>
            </w:r>
          </w:p>
          <w:p w14:paraId="7843954D" w14:textId="352099F5" w:rsidR="00F05F2E" w:rsidRPr="007315B5" w:rsidRDefault="00F05F2E" w:rsidP="00107EBD">
            <w:pPr>
              <w:snapToGrid w:val="0"/>
              <w:ind w:firstLineChars="100" w:firstLine="200"/>
              <w:rPr>
                <w:rFonts w:ascii="ＭＳ ゴシック" w:eastAsia="ＭＳ ゴシック" w:hAnsi="ＭＳ ゴシック"/>
                <w:sz w:val="20"/>
                <w:szCs w:val="20"/>
              </w:rPr>
            </w:pPr>
            <w:r w:rsidRPr="007315B5">
              <w:rPr>
                <w:rFonts w:ascii="ＭＳ ゴシック" w:eastAsia="ＭＳ ゴシック" w:hAnsi="ＭＳ ゴシック" w:cs="ＭＳ Ｐゴシック" w:hint="eastAsia"/>
                <w:sz w:val="20"/>
                <w:szCs w:val="20"/>
              </w:rPr>
              <w:t>本規程は、「動物の愛護及び管理に関する法律</w:t>
            </w:r>
            <w:r w:rsidR="00255C6F" w:rsidRPr="007315B5">
              <w:rPr>
                <w:rFonts w:ascii="ＭＳ ゴシック" w:eastAsia="ＭＳ ゴシック" w:hAnsi="ＭＳ ゴシック" w:cs="ＭＳ Ｐゴシック" w:hint="eastAsia"/>
                <w:sz w:val="20"/>
                <w:szCs w:val="20"/>
              </w:rPr>
              <w:t>（</w:t>
            </w:r>
            <w:r w:rsidR="00187165" w:rsidRPr="007315B5">
              <w:rPr>
                <w:rFonts w:ascii="ＭＳ ゴシック" w:eastAsia="ＭＳ ゴシック" w:hAnsi="ＭＳ ゴシック" w:cs="ＭＳ Ｐゴシック" w:hint="eastAsia"/>
                <w:sz w:val="20"/>
                <w:szCs w:val="20"/>
              </w:rPr>
              <w:t>昭和48</w:t>
            </w:r>
            <w:r w:rsidRPr="007315B5">
              <w:rPr>
                <w:rFonts w:ascii="ＭＳ ゴシック" w:eastAsia="ＭＳ ゴシック" w:hAnsi="ＭＳ ゴシック" w:cs="ＭＳ Ｐゴシック" w:hint="eastAsia"/>
                <w:sz w:val="20"/>
                <w:szCs w:val="20"/>
              </w:rPr>
              <w:t>年法律第</w:t>
            </w:r>
            <w:r w:rsidR="00187165" w:rsidRPr="007315B5">
              <w:rPr>
                <w:rFonts w:ascii="ＭＳ ゴシック" w:eastAsia="ＭＳ ゴシック" w:hAnsi="ＭＳ ゴシック" w:cs="ＭＳ Ｐゴシック" w:hint="eastAsia"/>
                <w:sz w:val="20"/>
                <w:szCs w:val="20"/>
              </w:rPr>
              <w:t>105</w:t>
            </w:r>
            <w:r w:rsidRPr="007315B5">
              <w:rPr>
                <w:rFonts w:ascii="ＭＳ ゴシック" w:eastAsia="ＭＳ ゴシック" w:hAnsi="ＭＳ ゴシック" w:cs="ＭＳ Ｐゴシック" w:hint="eastAsia"/>
                <w:sz w:val="20"/>
                <w:szCs w:val="20"/>
              </w:rPr>
              <w:t>号</w:t>
            </w:r>
            <w:r w:rsidR="00107EBD" w:rsidRPr="00107EBD">
              <w:rPr>
                <w:rFonts w:ascii="ＭＳ ゴシック" w:eastAsia="ＭＳ ゴシック" w:hAnsi="ＭＳ ゴシック" w:cs="ＭＳ Ｐゴシック" w:hint="eastAsia"/>
                <w:color w:val="FF0000"/>
                <w:sz w:val="20"/>
                <w:szCs w:val="20"/>
              </w:rPr>
              <w:t>、</w:t>
            </w:r>
            <w:r w:rsidR="006D49FE" w:rsidRPr="00107EBD">
              <w:rPr>
                <w:rFonts w:ascii="ＭＳ ゴシック" w:eastAsia="ＭＳ ゴシック" w:hAnsi="ＭＳ ゴシック" w:cs="ＭＳ Ｐゴシック" w:hint="eastAsia"/>
                <w:color w:val="FF0000"/>
                <w:sz w:val="20"/>
                <w:szCs w:val="20"/>
              </w:rPr>
              <w:t>平成</w:t>
            </w:r>
            <w:r w:rsidR="00107EBD" w:rsidRPr="00107EBD">
              <w:rPr>
                <w:rFonts w:ascii="ＭＳ ゴシック" w:eastAsia="ＭＳ ゴシック" w:hAnsi="ＭＳ ゴシック" w:cs="ＭＳ Ｐゴシック" w:hint="eastAsia"/>
                <w:color w:val="FF0000"/>
                <w:sz w:val="20"/>
                <w:szCs w:val="20"/>
              </w:rPr>
              <w:t>24年9月</w:t>
            </w:r>
            <w:r w:rsidR="00107EBD">
              <w:rPr>
                <w:rFonts w:ascii="ＭＳ ゴシック" w:eastAsia="ＭＳ ゴシック" w:hAnsi="ＭＳ ゴシック" w:cs="ＭＳ Ｐゴシック" w:hint="eastAsia"/>
                <w:color w:val="FF0000"/>
                <w:sz w:val="20"/>
                <w:szCs w:val="20"/>
              </w:rPr>
              <w:t>改正</w:t>
            </w:r>
            <w:r w:rsidRPr="007315B5">
              <w:rPr>
                <w:rFonts w:ascii="ＭＳ ゴシック" w:eastAsia="ＭＳ ゴシック" w:hAnsi="ＭＳ ゴシック" w:cs="ＭＳ Ｐゴシック" w:hint="eastAsia"/>
                <w:sz w:val="20"/>
                <w:szCs w:val="20"/>
              </w:rPr>
              <w:t>）」</w:t>
            </w:r>
            <w:r w:rsidRPr="007315B5">
              <w:rPr>
                <w:rFonts w:ascii="ＭＳ ゴシック" w:eastAsia="ＭＳ ゴシック" w:hAnsi="ＭＳ ゴシック" w:hint="eastAsia"/>
                <w:sz w:val="20"/>
                <w:szCs w:val="20"/>
              </w:rPr>
              <w:t>（以下</w:t>
            </w:r>
            <w:r w:rsidR="007D21C2" w:rsidRPr="007315B5">
              <w:rPr>
                <w:rFonts w:ascii="ＭＳ ゴシック" w:eastAsia="ＭＳ ゴシック" w:hAnsi="ＭＳ ゴシック" w:hint="eastAsia"/>
                <w:sz w:val="20"/>
                <w:szCs w:val="20"/>
              </w:rPr>
              <w:t>「</w:t>
            </w:r>
            <w:r w:rsidRPr="007315B5">
              <w:rPr>
                <w:rFonts w:ascii="ＭＳ ゴシック" w:eastAsia="ＭＳ ゴシック" w:hAnsi="ＭＳ ゴシック" w:hint="eastAsia"/>
                <w:sz w:val="20"/>
                <w:szCs w:val="20"/>
              </w:rPr>
              <w:t>法</w:t>
            </w:r>
            <w:r w:rsidR="007D21C2" w:rsidRPr="007315B5">
              <w:rPr>
                <w:rFonts w:ascii="ＭＳ ゴシック" w:eastAsia="ＭＳ ゴシック" w:hAnsi="ＭＳ ゴシック" w:hint="eastAsia"/>
                <w:sz w:val="20"/>
                <w:szCs w:val="20"/>
              </w:rPr>
              <w:t>」</w:t>
            </w:r>
            <w:r w:rsidRPr="007315B5">
              <w:rPr>
                <w:rFonts w:ascii="ＭＳ ゴシック" w:eastAsia="ＭＳ ゴシック" w:hAnsi="ＭＳ ゴシック" w:hint="eastAsia"/>
                <w:sz w:val="20"/>
                <w:szCs w:val="20"/>
              </w:rPr>
              <w:t>という）</w:t>
            </w:r>
            <w:r w:rsidRPr="007315B5">
              <w:rPr>
                <w:rFonts w:ascii="ＭＳ ゴシック" w:eastAsia="ＭＳ ゴシック" w:hAnsi="ＭＳ ゴシック" w:cs="ＭＳ Ｐゴシック" w:hint="eastAsia"/>
                <w:sz w:val="20"/>
                <w:szCs w:val="20"/>
              </w:rPr>
              <w:t>、「実験動物の飼養及び保管並びに苦痛の軽減に関する基準（平成18年環境省告示第88号</w:t>
            </w:r>
            <w:r w:rsidR="00107EBD" w:rsidRPr="00107EBD">
              <w:rPr>
                <w:rFonts w:ascii="ＭＳ ゴシック" w:eastAsia="ＭＳ ゴシック" w:hAnsi="ＭＳ ゴシック" w:cs="ＭＳ Ｐゴシック" w:hint="eastAsia"/>
                <w:color w:val="FF0000"/>
                <w:sz w:val="20"/>
                <w:szCs w:val="20"/>
              </w:rPr>
              <w:t>、平成25年環境省告示第84号</w:t>
            </w:r>
            <w:r w:rsidRPr="007315B5">
              <w:rPr>
                <w:rFonts w:ascii="ＭＳ ゴシック" w:eastAsia="ＭＳ ゴシック" w:hAnsi="ＭＳ ゴシック" w:cs="ＭＳ Ｐゴシック" w:hint="eastAsia"/>
                <w:sz w:val="20"/>
                <w:szCs w:val="20"/>
              </w:rPr>
              <w:t>）」</w:t>
            </w:r>
            <w:r w:rsidRPr="007315B5">
              <w:rPr>
                <w:rFonts w:ascii="ＭＳ ゴシック" w:eastAsia="ＭＳ ゴシック" w:hAnsi="ＭＳ ゴシック" w:hint="eastAsia"/>
                <w:sz w:val="20"/>
                <w:szCs w:val="20"/>
              </w:rPr>
              <w:t>（以下「飼養保管基準」という）</w:t>
            </w:r>
            <w:r w:rsidRPr="007315B5">
              <w:rPr>
                <w:rFonts w:ascii="ＭＳ ゴシック" w:eastAsia="ＭＳ ゴシック" w:hAnsi="ＭＳ ゴシック" w:cs="ＭＳ Ｐゴシック" w:hint="eastAsia"/>
                <w:sz w:val="20"/>
                <w:szCs w:val="20"/>
              </w:rPr>
              <w:t>、</w:t>
            </w:r>
            <w:r w:rsidR="00187165" w:rsidRPr="007315B5">
              <w:rPr>
                <w:rFonts w:ascii="ＭＳ ゴシック" w:eastAsia="ＭＳ ゴシック" w:hAnsi="ＭＳ ゴシック" w:cs="ＭＳ Ｐゴシック" w:hint="eastAsia"/>
                <w:sz w:val="20"/>
                <w:szCs w:val="20"/>
              </w:rPr>
              <w:t>及び</w:t>
            </w:r>
            <w:r w:rsidRPr="007315B5">
              <w:rPr>
                <w:rFonts w:ascii="ＭＳ ゴシック" w:eastAsia="ＭＳ ゴシック" w:hAnsi="ＭＳ ゴシック" w:cs="ＭＳ Ｐゴシック" w:hint="eastAsia"/>
                <w:sz w:val="20"/>
                <w:szCs w:val="20"/>
              </w:rPr>
              <w:t>文部科学省が策定した「研究機関等における動物実験等の実施に関する基本指針（平成18年6月）」</w:t>
            </w:r>
            <w:r w:rsidRPr="007315B5">
              <w:rPr>
                <w:rFonts w:ascii="ＭＳ ゴシック" w:eastAsia="ＭＳ ゴシック" w:hAnsi="ＭＳ ゴシック" w:hint="eastAsia"/>
                <w:sz w:val="20"/>
                <w:szCs w:val="20"/>
              </w:rPr>
              <w:t>（以下「基本指針」という）</w:t>
            </w:r>
            <w:r w:rsidR="00187165" w:rsidRPr="007315B5">
              <w:rPr>
                <w:rFonts w:ascii="ＭＳ ゴシック" w:eastAsia="ＭＳ ゴシック" w:hAnsi="ＭＳ ゴシック" w:cs="ＭＳ Ｐゴシック" w:hint="eastAsia"/>
                <w:sz w:val="20"/>
                <w:szCs w:val="20"/>
              </w:rPr>
              <w:t>を踏まえ、</w:t>
            </w:r>
            <w:r w:rsidRPr="007315B5">
              <w:rPr>
                <w:rFonts w:ascii="ＭＳ ゴシック" w:eastAsia="ＭＳ ゴシック" w:hAnsi="ＭＳ ゴシック" w:cs="ＭＳ Ｐゴシック" w:hint="eastAsia"/>
                <w:sz w:val="20"/>
                <w:szCs w:val="20"/>
              </w:rPr>
              <w:t>日本学術会議が作成した「動物実験の適正な実施に向けたガイドライン（平成18年6月）」</w:t>
            </w:r>
            <w:r w:rsidRPr="007315B5">
              <w:rPr>
                <w:rFonts w:ascii="ＭＳ ゴシック" w:eastAsia="ＭＳ ゴシック" w:hAnsi="ＭＳ ゴシック" w:hint="eastAsia"/>
                <w:sz w:val="20"/>
                <w:szCs w:val="20"/>
              </w:rPr>
              <w:t>（以下「ガイドライン」という）</w:t>
            </w:r>
            <w:r w:rsidRPr="007315B5">
              <w:rPr>
                <w:rFonts w:ascii="ＭＳ ゴシック" w:eastAsia="ＭＳ ゴシック" w:hAnsi="ＭＳ ゴシック" w:cs="ＭＳ Ｐゴシック" w:hint="eastAsia"/>
                <w:sz w:val="20"/>
                <w:szCs w:val="20"/>
              </w:rPr>
              <w:t>を</w:t>
            </w:r>
            <w:r w:rsidR="00D15176" w:rsidRPr="007315B5">
              <w:rPr>
                <w:rFonts w:ascii="ＭＳ ゴシック" w:eastAsia="ＭＳ ゴシック" w:hAnsi="ＭＳ ゴシック" w:cs="ＭＳ Ｐゴシック" w:hint="eastAsia"/>
                <w:sz w:val="20"/>
                <w:szCs w:val="20"/>
              </w:rPr>
              <w:t>参考に</w:t>
            </w:r>
            <w:r w:rsidRPr="007315B5">
              <w:rPr>
                <w:rFonts w:ascii="ＭＳ ゴシック" w:eastAsia="ＭＳ ゴシック" w:hAnsi="ＭＳ ゴシック" w:cs="ＭＳ Ｐゴシック" w:hint="eastAsia"/>
                <w:sz w:val="20"/>
                <w:szCs w:val="20"/>
              </w:rPr>
              <w:t>、</w:t>
            </w:r>
            <w:r w:rsidR="00187165" w:rsidRPr="007315B5">
              <w:rPr>
                <w:rFonts w:ascii="ＭＳ ゴシック" w:eastAsia="ＭＳ ゴシック" w:hAnsi="ＭＳ ゴシック" w:hint="eastAsia"/>
                <w:sz w:val="20"/>
                <w:szCs w:val="20"/>
              </w:rPr>
              <w:t>科学的観点、動物愛護の観点及び環境保全の観点並びに動物実験等を行う教職員・学生等の安全確保の観点から</w:t>
            </w:r>
            <w:r w:rsidR="00255C6F" w:rsidRPr="007315B5">
              <w:rPr>
                <w:rFonts w:ascii="ＭＳ ゴシック" w:eastAsia="ＭＳ ゴシック" w:hAnsi="ＭＳ ゴシック" w:hint="eastAsia"/>
                <w:sz w:val="20"/>
                <w:szCs w:val="20"/>
              </w:rPr>
              <w:t>、</w:t>
            </w:r>
            <w:r w:rsidRPr="007315B5">
              <w:rPr>
                <w:rFonts w:ascii="ＭＳ ゴシック" w:eastAsia="ＭＳ ゴシック" w:hAnsi="ＭＳ ゴシック" w:cs="ＭＳ Ｐゴシック" w:hint="eastAsia"/>
                <w:sz w:val="20"/>
                <w:szCs w:val="20"/>
              </w:rPr>
              <w:t>動物実験</w:t>
            </w:r>
            <w:r w:rsidR="00187165" w:rsidRPr="007315B5">
              <w:rPr>
                <w:rFonts w:ascii="ＭＳ ゴシック" w:eastAsia="ＭＳ ゴシック" w:hAnsi="ＭＳ ゴシック" w:cs="ＭＳ Ｐゴシック" w:hint="eastAsia"/>
                <w:sz w:val="20"/>
                <w:szCs w:val="20"/>
              </w:rPr>
              <w:t>等</w:t>
            </w:r>
            <w:r w:rsidRPr="007315B5">
              <w:rPr>
                <w:rFonts w:ascii="ＭＳ ゴシック" w:eastAsia="ＭＳ ゴシック" w:hAnsi="ＭＳ ゴシック" w:cs="ＭＳ Ｐゴシック" w:hint="eastAsia"/>
                <w:sz w:val="20"/>
                <w:szCs w:val="20"/>
              </w:rPr>
              <w:t>の実施方法を定めるものである。</w:t>
            </w:r>
          </w:p>
        </w:tc>
        <w:tc>
          <w:tcPr>
            <w:tcW w:w="3920" w:type="dxa"/>
          </w:tcPr>
          <w:p w14:paraId="53C3B5AA" w14:textId="77777777" w:rsidR="002C5791" w:rsidRPr="007315B5" w:rsidRDefault="00A60473" w:rsidP="00F05F2E">
            <w:pPr>
              <w:snapToGrid w:val="0"/>
              <w:rPr>
                <w:rFonts w:ascii="ＭＳ ゴシック" w:eastAsia="ＭＳ ゴシック" w:hAnsi="ＭＳ ゴシック" w:cs="ＭＳ Ｐゴシック"/>
                <w:sz w:val="20"/>
                <w:szCs w:val="20"/>
              </w:rPr>
            </w:pPr>
            <w:r w:rsidRPr="007315B5">
              <w:rPr>
                <w:rFonts w:ascii="ＭＳ ゴシック" w:eastAsia="ＭＳ ゴシック" w:hAnsi="ＭＳ ゴシック" w:cs="ＭＳ Ｐゴシック" w:hint="eastAsia"/>
                <w:sz w:val="20"/>
                <w:szCs w:val="20"/>
              </w:rPr>
              <w:t>学長は、適正な動物実験等の実施に関する最終的な責任を有する。</w:t>
            </w:r>
          </w:p>
        </w:tc>
      </w:tr>
      <w:tr w:rsidR="00F05F2E" w:rsidRPr="007315B5" w14:paraId="171A43AB" w14:textId="77777777" w:rsidTr="008C0D88">
        <w:tc>
          <w:tcPr>
            <w:tcW w:w="1800" w:type="dxa"/>
            <w:vMerge w:val="restart"/>
            <w:vAlign w:val="center"/>
          </w:tcPr>
          <w:p w14:paraId="77A8A0DA" w14:textId="77777777" w:rsidR="00F05F2E" w:rsidRPr="007315B5" w:rsidRDefault="00F05F2E" w:rsidP="00020A68">
            <w:pPr>
              <w:snapToGrid w:val="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第１章</w:t>
            </w:r>
          </w:p>
          <w:p w14:paraId="1B2FB4EC" w14:textId="77777777" w:rsidR="00F05F2E" w:rsidRPr="007315B5" w:rsidRDefault="00F05F2E" w:rsidP="00020A68">
            <w:pPr>
              <w:snapToGrid w:val="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総則</w:t>
            </w:r>
          </w:p>
        </w:tc>
        <w:tc>
          <w:tcPr>
            <w:tcW w:w="1461" w:type="dxa"/>
            <w:vAlign w:val="center"/>
          </w:tcPr>
          <w:p w14:paraId="103C809A" w14:textId="77777777" w:rsidR="00F05F2E" w:rsidRPr="007315B5" w:rsidRDefault="00F05F2E" w:rsidP="008706F7">
            <w:pPr>
              <w:snapToGrid w:val="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趣旨</w:t>
            </w:r>
            <w:r w:rsidR="00961CAF" w:rsidRPr="007315B5">
              <w:rPr>
                <w:rFonts w:ascii="ＭＳ ゴシック" w:eastAsia="ＭＳ ゴシック" w:hAnsi="ＭＳ ゴシック" w:hint="eastAsia"/>
                <w:sz w:val="20"/>
                <w:szCs w:val="20"/>
              </w:rPr>
              <w:t>及び</w:t>
            </w:r>
            <w:r w:rsidRPr="007315B5">
              <w:rPr>
                <w:rFonts w:ascii="ＭＳ ゴシック" w:eastAsia="ＭＳ ゴシック" w:hAnsi="ＭＳ ゴシック" w:hint="eastAsia"/>
                <w:sz w:val="20"/>
                <w:szCs w:val="20"/>
              </w:rPr>
              <w:t>基本原則</w:t>
            </w:r>
          </w:p>
        </w:tc>
        <w:tc>
          <w:tcPr>
            <w:tcW w:w="6804" w:type="dxa"/>
          </w:tcPr>
          <w:p w14:paraId="7C1E56A1" w14:textId="77777777" w:rsidR="00F05F2E" w:rsidRPr="007315B5" w:rsidRDefault="00F05F2E" w:rsidP="00555B8B">
            <w:pPr>
              <w:snapToGrid w:val="0"/>
              <w:ind w:left="252" w:hangingChars="126" w:hanging="252"/>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第</w:t>
            </w:r>
            <w:r w:rsidR="00507537" w:rsidRPr="007315B5">
              <w:rPr>
                <w:rFonts w:ascii="ＭＳ ゴシック" w:eastAsia="ＭＳ ゴシック" w:hAnsi="ＭＳ ゴシック" w:hint="eastAsia"/>
                <w:sz w:val="20"/>
                <w:szCs w:val="20"/>
              </w:rPr>
              <w:t>１</w:t>
            </w:r>
            <w:r w:rsidRPr="007315B5">
              <w:rPr>
                <w:rFonts w:ascii="ＭＳ ゴシック" w:eastAsia="ＭＳ ゴシック" w:hAnsi="ＭＳ ゴシック" w:hint="eastAsia"/>
                <w:sz w:val="20"/>
                <w:szCs w:val="20"/>
              </w:rPr>
              <w:t>条　この規程は、国立大学法人○○大学における動物実験</w:t>
            </w:r>
            <w:r w:rsidR="000A1D88" w:rsidRPr="007315B5">
              <w:rPr>
                <w:rFonts w:ascii="ＭＳ ゴシック" w:eastAsia="ＭＳ ゴシック" w:hAnsi="ＭＳ ゴシック" w:hint="eastAsia"/>
                <w:sz w:val="20"/>
                <w:szCs w:val="20"/>
              </w:rPr>
              <w:t>等</w:t>
            </w:r>
            <w:r w:rsidR="000A72D8" w:rsidRPr="007315B5">
              <w:rPr>
                <w:rFonts w:ascii="ＭＳ ゴシック" w:eastAsia="ＭＳ ゴシック" w:hAnsi="ＭＳ ゴシック" w:hint="eastAsia"/>
                <w:sz w:val="20"/>
                <w:szCs w:val="20"/>
              </w:rPr>
              <w:t>を</w:t>
            </w:r>
            <w:r w:rsidRPr="007315B5">
              <w:rPr>
                <w:rFonts w:ascii="ＭＳ ゴシック" w:eastAsia="ＭＳ ゴシック" w:hAnsi="ＭＳ ゴシック" w:hint="eastAsia"/>
                <w:sz w:val="20"/>
                <w:szCs w:val="20"/>
              </w:rPr>
              <w:t>適正に行うため、</w:t>
            </w:r>
            <w:r w:rsidR="0020426C" w:rsidRPr="007315B5">
              <w:rPr>
                <w:rFonts w:ascii="ＭＳ ゴシック" w:eastAsia="ＭＳ ゴシック" w:hAnsi="ＭＳ ゴシック" w:hint="eastAsia"/>
                <w:sz w:val="20"/>
                <w:szCs w:val="20"/>
              </w:rPr>
              <w:t>動物実験委員会の設置、動物実験計画の承認手続き等</w:t>
            </w:r>
            <w:r w:rsidRPr="007315B5">
              <w:rPr>
                <w:rFonts w:ascii="ＭＳ ゴシック" w:eastAsia="ＭＳ ゴシック" w:hAnsi="ＭＳ ゴシック" w:hint="eastAsia"/>
                <w:sz w:val="20"/>
                <w:szCs w:val="20"/>
              </w:rPr>
              <w:t>必要な事項を定めるものとする。</w:t>
            </w:r>
          </w:p>
          <w:p w14:paraId="32EE51A7" w14:textId="77777777" w:rsidR="00F05F2E" w:rsidRPr="007315B5" w:rsidRDefault="00F05F2E" w:rsidP="00555B8B">
            <w:pPr>
              <w:snapToGrid w:val="0"/>
              <w:ind w:left="200" w:hangingChars="100" w:hanging="20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２　動物実験</w:t>
            </w:r>
            <w:r w:rsidR="000A1D88" w:rsidRPr="007315B5">
              <w:rPr>
                <w:rFonts w:ascii="ＭＳ ゴシック" w:eastAsia="ＭＳ ゴシック" w:hAnsi="ＭＳ ゴシック" w:hint="eastAsia"/>
                <w:sz w:val="20"/>
                <w:szCs w:val="20"/>
              </w:rPr>
              <w:t>等</w:t>
            </w:r>
            <w:r w:rsidRPr="007315B5">
              <w:rPr>
                <w:rFonts w:ascii="ＭＳ ゴシック" w:eastAsia="ＭＳ ゴシック" w:hAnsi="ＭＳ ゴシック" w:hint="eastAsia"/>
                <w:sz w:val="20"/>
                <w:szCs w:val="20"/>
              </w:rPr>
              <w:t>については、法、飼養保管基準、基本指針、内閣府告示の「動物の処分方法に関する指針」、その他の法令等に定めがあるもののほか、この規程の定めるところによる</w:t>
            </w:r>
            <w:r w:rsidR="0020426C" w:rsidRPr="007315B5">
              <w:rPr>
                <w:rFonts w:ascii="ＭＳ ゴシック" w:eastAsia="ＭＳ ゴシック" w:hAnsi="ＭＳ ゴシック" w:hint="eastAsia"/>
                <w:sz w:val="20"/>
                <w:szCs w:val="20"/>
              </w:rPr>
              <w:t>ものとする</w:t>
            </w:r>
            <w:r w:rsidRPr="007315B5">
              <w:rPr>
                <w:rFonts w:ascii="ＭＳ ゴシック" w:eastAsia="ＭＳ ゴシック" w:hAnsi="ＭＳ ゴシック" w:hint="eastAsia"/>
                <w:sz w:val="20"/>
                <w:szCs w:val="20"/>
              </w:rPr>
              <w:t>。</w:t>
            </w:r>
          </w:p>
          <w:p w14:paraId="7BBF548C" w14:textId="3EB2E8FA" w:rsidR="00F05F2E" w:rsidRPr="007315B5" w:rsidRDefault="00F05F2E" w:rsidP="00555B8B">
            <w:pPr>
              <w:snapToGrid w:val="0"/>
              <w:ind w:left="200" w:hangingChars="100" w:hanging="20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３　動物実験</w:t>
            </w:r>
            <w:r w:rsidR="002801C2" w:rsidRPr="007315B5">
              <w:rPr>
                <w:rFonts w:ascii="ＭＳ ゴシック" w:eastAsia="ＭＳ ゴシック" w:hAnsi="ＭＳ ゴシック" w:hint="eastAsia"/>
                <w:sz w:val="20"/>
                <w:szCs w:val="20"/>
              </w:rPr>
              <w:t>等</w:t>
            </w:r>
            <w:r w:rsidRPr="007315B5">
              <w:rPr>
                <w:rFonts w:ascii="ＭＳ ゴシック" w:eastAsia="ＭＳ ゴシック" w:hAnsi="ＭＳ ゴシック" w:hint="eastAsia"/>
                <w:sz w:val="20"/>
                <w:szCs w:val="20"/>
              </w:rPr>
              <w:t>の実施に</w:t>
            </w:r>
            <w:r w:rsidR="0020426C" w:rsidRPr="007315B5">
              <w:rPr>
                <w:rFonts w:ascii="ＭＳ ゴシック" w:eastAsia="ＭＳ ゴシック" w:hAnsi="ＭＳ ゴシック" w:hint="eastAsia"/>
                <w:sz w:val="20"/>
                <w:szCs w:val="20"/>
              </w:rPr>
              <w:t>当</w:t>
            </w:r>
            <w:r w:rsidRPr="007315B5">
              <w:rPr>
                <w:rFonts w:ascii="ＭＳ ゴシック" w:eastAsia="ＭＳ ゴシック" w:hAnsi="ＭＳ ゴシック" w:hint="eastAsia"/>
                <w:sz w:val="20"/>
                <w:szCs w:val="20"/>
              </w:rPr>
              <w:t>たっては、法</w:t>
            </w:r>
            <w:r w:rsidR="0020426C" w:rsidRPr="007315B5">
              <w:rPr>
                <w:rFonts w:ascii="ＭＳ ゴシック" w:eastAsia="ＭＳ ゴシック" w:hAnsi="ＭＳ ゴシック" w:hint="eastAsia"/>
                <w:sz w:val="20"/>
                <w:szCs w:val="20"/>
              </w:rPr>
              <w:t>及び</w:t>
            </w:r>
            <w:r w:rsidRPr="007315B5">
              <w:rPr>
                <w:rFonts w:ascii="ＭＳ ゴシック" w:eastAsia="ＭＳ ゴシック" w:hAnsi="ＭＳ ゴシック" w:hint="eastAsia"/>
                <w:sz w:val="20"/>
                <w:szCs w:val="20"/>
              </w:rPr>
              <w:t>飼養保管基準に</w:t>
            </w:r>
            <w:r w:rsidR="00E337CF" w:rsidRPr="00E337CF">
              <w:rPr>
                <w:rFonts w:ascii="ＭＳ ゴシック" w:eastAsia="ＭＳ ゴシック" w:hAnsi="ＭＳ ゴシック" w:hint="eastAsia"/>
                <w:color w:val="FF0000"/>
                <w:sz w:val="20"/>
                <w:szCs w:val="20"/>
              </w:rPr>
              <w:t>則し</w:t>
            </w:r>
            <w:r w:rsidRPr="007315B5">
              <w:rPr>
                <w:rFonts w:ascii="ＭＳ ゴシック" w:eastAsia="ＭＳ ゴシック" w:hAnsi="ＭＳ ゴシック" w:hint="eastAsia"/>
                <w:sz w:val="20"/>
                <w:szCs w:val="20"/>
              </w:rPr>
              <w:t>、動物実験等の</w:t>
            </w:r>
            <w:r w:rsidR="002B60D8" w:rsidRPr="007315B5">
              <w:rPr>
                <w:rFonts w:ascii="ＭＳ ゴシック" w:eastAsia="ＭＳ ゴシック" w:hAnsi="ＭＳ ゴシック" w:hint="eastAsia"/>
                <w:sz w:val="20"/>
                <w:szCs w:val="20"/>
              </w:rPr>
              <w:t>原則</w:t>
            </w:r>
            <w:r w:rsidRPr="007315B5">
              <w:rPr>
                <w:rFonts w:ascii="ＭＳ ゴシック" w:eastAsia="ＭＳ ゴシック" w:hAnsi="ＭＳ ゴシック" w:hint="eastAsia"/>
                <w:sz w:val="20"/>
                <w:szCs w:val="20"/>
              </w:rPr>
              <w:t>である</w:t>
            </w:r>
            <w:r w:rsidR="004F42C5" w:rsidRPr="007315B5">
              <w:rPr>
                <w:rFonts w:ascii="ＭＳ ゴシック" w:eastAsia="ＭＳ ゴシック" w:hAnsi="ＭＳ ゴシック" w:hint="eastAsia"/>
                <w:sz w:val="20"/>
                <w:szCs w:val="20"/>
              </w:rPr>
              <w:t>代替法</w:t>
            </w:r>
            <w:r w:rsidR="00AE5F6E" w:rsidRPr="007315B5">
              <w:rPr>
                <w:rFonts w:ascii="ＭＳ ゴシック" w:eastAsia="ＭＳ ゴシック" w:hAnsi="ＭＳ ゴシック" w:hint="eastAsia"/>
                <w:sz w:val="20"/>
                <w:szCs w:val="20"/>
              </w:rPr>
              <w:t>の利用</w:t>
            </w:r>
            <w:r w:rsidRPr="007315B5">
              <w:rPr>
                <w:rFonts w:ascii="ＭＳ ゴシック" w:eastAsia="ＭＳ ゴシック" w:hAnsi="ＭＳ ゴシック" w:hint="eastAsia"/>
                <w:sz w:val="20"/>
                <w:szCs w:val="20"/>
              </w:rPr>
              <w:t>（科学上の利用の目的を達することができる範囲において、できる限り動物を供する方法に代わり得るものを利用することをいう。）、</w:t>
            </w:r>
            <w:r w:rsidR="007315B5" w:rsidRPr="007315B5">
              <w:rPr>
                <w:rFonts w:ascii="ＭＳ ゴシック" w:eastAsia="ＭＳ ゴシック" w:hAnsi="ＭＳ ゴシック" w:hint="eastAsia"/>
                <w:sz w:val="20"/>
                <w:szCs w:val="20"/>
              </w:rPr>
              <w:t>使用数の削減</w:t>
            </w:r>
            <w:r w:rsidRPr="007315B5">
              <w:rPr>
                <w:rFonts w:ascii="ＭＳ ゴシック" w:eastAsia="ＭＳ ゴシック" w:hAnsi="ＭＳ ゴシック" w:hint="eastAsia"/>
                <w:sz w:val="20"/>
                <w:szCs w:val="20"/>
              </w:rPr>
              <w:t>（科学上の利用の目的を達することができる範囲において、できる限りその利用に供される動物の数を少なくすること</w:t>
            </w:r>
            <w:r w:rsidR="00905B43" w:rsidRPr="007315B5">
              <w:rPr>
                <w:rFonts w:ascii="ＭＳ ゴシック" w:eastAsia="ＭＳ ゴシック" w:hAnsi="ＭＳ ゴシック" w:hint="eastAsia"/>
                <w:sz w:val="20"/>
                <w:szCs w:val="20"/>
              </w:rPr>
              <w:t>等により実験動物を適切に利用することに配慮すること</w:t>
            </w:r>
            <w:r w:rsidRPr="007315B5">
              <w:rPr>
                <w:rFonts w:ascii="ＭＳ ゴシック" w:eastAsia="ＭＳ ゴシック" w:hAnsi="ＭＳ ゴシック" w:hint="eastAsia"/>
                <w:sz w:val="20"/>
                <w:szCs w:val="20"/>
              </w:rPr>
              <w:t>をいう。）</w:t>
            </w:r>
            <w:r w:rsidR="0020426C" w:rsidRPr="007315B5">
              <w:rPr>
                <w:rFonts w:ascii="ＭＳ ゴシック" w:eastAsia="ＭＳ ゴシック" w:hAnsi="ＭＳ ゴシック" w:hint="eastAsia"/>
                <w:sz w:val="20"/>
                <w:szCs w:val="20"/>
              </w:rPr>
              <w:t>及び</w:t>
            </w:r>
            <w:r w:rsidR="004F42C5" w:rsidRPr="007315B5">
              <w:rPr>
                <w:rFonts w:ascii="ＭＳ ゴシック" w:eastAsia="ＭＳ ゴシック" w:hAnsi="ＭＳ ゴシック" w:hint="eastAsia"/>
                <w:sz w:val="20"/>
                <w:szCs w:val="20"/>
              </w:rPr>
              <w:t>苦痛の軽減</w:t>
            </w:r>
            <w:r w:rsidRPr="007315B5">
              <w:rPr>
                <w:rFonts w:ascii="ＭＳ ゴシック" w:eastAsia="ＭＳ ゴシック" w:hAnsi="ＭＳ ゴシック" w:hint="eastAsia"/>
                <w:sz w:val="20"/>
                <w:szCs w:val="20"/>
              </w:rPr>
              <w:t>（科学上の利用に必要な限度において、できる限り動物に苦痛を与えない方法によってしなければならないことをいう。）の</w:t>
            </w:r>
            <w:r w:rsidR="0020426C" w:rsidRPr="007315B5">
              <w:rPr>
                <w:rFonts w:ascii="ＭＳ ゴシック" w:eastAsia="ＭＳ ゴシック" w:hAnsi="ＭＳ ゴシック" w:hint="eastAsia"/>
                <w:sz w:val="20"/>
                <w:szCs w:val="20"/>
              </w:rPr>
              <w:t>3R（Ｒｅｐｌａｃｅｍｅｎｔ、Ｒｅｄｕｃｔｉｏｎ、Ｒｅｆｉｎｅｍｅｎｔ）</w:t>
            </w:r>
            <w:r w:rsidRPr="007315B5">
              <w:rPr>
                <w:rFonts w:ascii="ＭＳ ゴシック" w:eastAsia="ＭＳ ゴシック" w:hAnsi="ＭＳ ゴシック" w:hint="eastAsia"/>
                <w:sz w:val="20"/>
                <w:szCs w:val="20"/>
              </w:rPr>
              <w:t>に基づき、適正に実施しなければならない。</w:t>
            </w:r>
          </w:p>
        </w:tc>
        <w:tc>
          <w:tcPr>
            <w:tcW w:w="3920" w:type="dxa"/>
          </w:tcPr>
          <w:p w14:paraId="761B79BD" w14:textId="77777777" w:rsidR="00F05F2E" w:rsidRPr="007315B5" w:rsidRDefault="00F05F2E" w:rsidP="000958CF">
            <w:pPr>
              <w:snapToGrid w:val="0"/>
              <w:ind w:left="252" w:hangingChars="126" w:hanging="252"/>
              <w:rPr>
                <w:rFonts w:ascii="ＭＳ ゴシック" w:eastAsia="ＭＳ ゴシック" w:hAnsi="ＭＳ ゴシック"/>
                <w:sz w:val="20"/>
                <w:szCs w:val="20"/>
              </w:rPr>
            </w:pPr>
          </w:p>
        </w:tc>
      </w:tr>
      <w:tr w:rsidR="00F05F2E" w:rsidRPr="007315B5" w14:paraId="0C458443" w14:textId="77777777" w:rsidTr="008C0D88">
        <w:tc>
          <w:tcPr>
            <w:tcW w:w="1800" w:type="dxa"/>
            <w:vMerge/>
          </w:tcPr>
          <w:p w14:paraId="65A2C246" w14:textId="77777777" w:rsidR="00F05F2E" w:rsidRPr="007315B5" w:rsidRDefault="00F05F2E" w:rsidP="000F05A9">
            <w:pPr>
              <w:snapToGrid w:val="0"/>
              <w:rPr>
                <w:rFonts w:ascii="ＭＳ ゴシック" w:eastAsia="ＭＳ ゴシック" w:hAnsi="ＭＳ ゴシック"/>
                <w:sz w:val="20"/>
                <w:szCs w:val="20"/>
              </w:rPr>
            </w:pPr>
          </w:p>
        </w:tc>
        <w:tc>
          <w:tcPr>
            <w:tcW w:w="1461" w:type="dxa"/>
            <w:vAlign w:val="center"/>
          </w:tcPr>
          <w:p w14:paraId="3003D863" w14:textId="77777777" w:rsidR="00F05F2E" w:rsidRPr="007315B5" w:rsidRDefault="00F05F2E" w:rsidP="00020A68">
            <w:pPr>
              <w:snapToGrid w:val="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定義</w:t>
            </w:r>
          </w:p>
        </w:tc>
        <w:tc>
          <w:tcPr>
            <w:tcW w:w="6804" w:type="dxa"/>
            <w:vAlign w:val="center"/>
          </w:tcPr>
          <w:p w14:paraId="1E912974" w14:textId="142FB4A5" w:rsidR="00F05F2E" w:rsidRPr="007315B5" w:rsidRDefault="00F05F2E" w:rsidP="003501FC">
            <w:pPr>
              <w:snapToGrid w:val="0"/>
              <w:ind w:left="252" w:hangingChars="126" w:hanging="252"/>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第</w:t>
            </w:r>
            <w:r w:rsidR="00507537" w:rsidRPr="007315B5">
              <w:rPr>
                <w:rFonts w:ascii="ＭＳ ゴシック" w:eastAsia="ＭＳ ゴシック" w:hAnsi="ＭＳ ゴシック" w:hint="eastAsia"/>
                <w:sz w:val="20"/>
                <w:szCs w:val="20"/>
              </w:rPr>
              <w:t>２</w:t>
            </w:r>
            <w:r w:rsidRPr="007315B5">
              <w:rPr>
                <w:rFonts w:ascii="ＭＳ ゴシック" w:eastAsia="ＭＳ ゴシック" w:hAnsi="ＭＳ ゴシック" w:hint="eastAsia"/>
                <w:sz w:val="20"/>
                <w:szCs w:val="20"/>
              </w:rPr>
              <w:t>条　この規程において、次の各号に掲げる用語の</w:t>
            </w:r>
            <w:r w:rsidR="000C65CD" w:rsidRPr="000C65CD">
              <w:rPr>
                <w:rFonts w:ascii="ＭＳ ゴシック" w:eastAsia="ＭＳ ゴシック" w:hAnsi="ＭＳ ゴシック" w:hint="eastAsia"/>
                <w:color w:val="FF0000"/>
                <w:sz w:val="20"/>
                <w:szCs w:val="20"/>
              </w:rPr>
              <w:t>定義</w:t>
            </w:r>
            <w:r w:rsidRPr="007315B5">
              <w:rPr>
                <w:rFonts w:ascii="ＭＳ ゴシック" w:eastAsia="ＭＳ ゴシック" w:hAnsi="ＭＳ ゴシック" w:hint="eastAsia"/>
                <w:sz w:val="20"/>
                <w:szCs w:val="20"/>
              </w:rPr>
              <w:t>は、それぞれ当</w:t>
            </w:r>
            <w:r w:rsidRPr="007315B5">
              <w:rPr>
                <w:rFonts w:ascii="ＭＳ ゴシック" w:eastAsia="ＭＳ ゴシック" w:hAnsi="ＭＳ ゴシック" w:hint="eastAsia"/>
                <w:sz w:val="20"/>
                <w:szCs w:val="20"/>
              </w:rPr>
              <w:lastRenderedPageBreak/>
              <w:t>該各号に定めるところによる。</w:t>
            </w:r>
          </w:p>
          <w:p w14:paraId="41F018AA" w14:textId="77777777" w:rsidR="00F05F2E" w:rsidRPr="007315B5" w:rsidRDefault="00F05F2E" w:rsidP="003501FC">
            <w:pPr>
              <w:snapToGrid w:val="0"/>
              <w:ind w:left="252" w:hangingChars="126" w:hanging="252"/>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 xml:space="preserve">(1）動物実験等　</w:t>
            </w:r>
            <w:r w:rsidR="002E0922" w:rsidRPr="007315B5">
              <w:rPr>
                <w:rFonts w:ascii="ＭＳ ゴシック" w:eastAsia="ＭＳ ゴシック" w:hAnsi="ＭＳ ゴシック" w:hint="eastAsia"/>
                <w:sz w:val="20"/>
                <w:szCs w:val="20"/>
              </w:rPr>
              <w:t>本条第５号に規定する実験動物</w:t>
            </w:r>
            <w:r w:rsidRPr="007315B5">
              <w:rPr>
                <w:rFonts w:ascii="ＭＳ ゴシック" w:eastAsia="ＭＳ ゴシック" w:hAnsi="ＭＳ ゴシック" w:hint="eastAsia"/>
                <w:sz w:val="20"/>
                <w:szCs w:val="20"/>
              </w:rPr>
              <w:t>を教育、試験研究又は生物学的製剤の製造の用その他の科学上の利用に供することをいう。</w:t>
            </w:r>
          </w:p>
          <w:p w14:paraId="32EEFD36" w14:textId="77777777" w:rsidR="00F05F2E" w:rsidRPr="007315B5" w:rsidRDefault="00F05F2E" w:rsidP="0020426C">
            <w:pPr>
              <w:snapToGrid w:val="0"/>
              <w:ind w:left="252" w:hangingChars="126" w:hanging="252"/>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(2)</w:t>
            </w:r>
            <w:r w:rsidR="002B60D8" w:rsidRPr="007315B5">
              <w:rPr>
                <w:rFonts w:ascii="ＭＳ ゴシック" w:eastAsia="ＭＳ ゴシック" w:hAnsi="ＭＳ ゴシック" w:hint="eastAsia"/>
                <w:sz w:val="20"/>
                <w:szCs w:val="20"/>
              </w:rPr>
              <w:t xml:space="preserve"> 飼養保管施設　実験動物を恒常的に飼養若しくは保管又は動物実験等を行う施設・設備をいう。</w:t>
            </w:r>
          </w:p>
          <w:p w14:paraId="1574D716" w14:textId="77777777" w:rsidR="0020426C" w:rsidRPr="007315B5" w:rsidRDefault="00F05F2E" w:rsidP="003501FC">
            <w:pPr>
              <w:snapToGrid w:val="0"/>
              <w:ind w:left="252" w:hangingChars="126" w:hanging="252"/>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(3）</w:t>
            </w:r>
            <w:r w:rsidR="002B60D8" w:rsidRPr="007315B5">
              <w:rPr>
                <w:rFonts w:ascii="ＭＳ ゴシック" w:eastAsia="ＭＳ ゴシック" w:hAnsi="ＭＳ ゴシック" w:hint="eastAsia"/>
                <w:sz w:val="20"/>
                <w:szCs w:val="20"/>
              </w:rPr>
              <w:t>実験室　実験動物に実験操作（48時間以内の一時的保管を含む）を行う動物実験室をいう。</w:t>
            </w:r>
          </w:p>
          <w:p w14:paraId="3E6C31FF" w14:textId="4E795029" w:rsidR="0020426C" w:rsidRPr="007315B5" w:rsidRDefault="0020426C" w:rsidP="003501FC">
            <w:pPr>
              <w:snapToGrid w:val="0"/>
              <w:ind w:left="252" w:hangingChars="126" w:hanging="252"/>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(4)</w:t>
            </w:r>
            <w:r w:rsidR="00311221">
              <w:rPr>
                <w:rFonts w:ascii="ＭＳ ゴシック" w:eastAsia="ＭＳ ゴシック" w:hAnsi="ＭＳ ゴシック"/>
                <w:sz w:val="20"/>
                <w:szCs w:val="20"/>
              </w:rPr>
              <w:t xml:space="preserve"> </w:t>
            </w:r>
            <w:r w:rsidR="002B60D8" w:rsidRPr="007315B5">
              <w:rPr>
                <w:rFonts w:ascii="ＭＳ ゴシック" w:eastAsia="ＭＳ ゴシック" w:hAnsi="ＭＳ ゴシック" w:hint="eastAsia"/>
                <w:sz w:val="20"/>
                <w:szCs w:val="20"/>
              </w:rPr>
              <w:t>施設等　飼養保管施設及び実験室をいう。</w:t>
            </w:r>
          </w:p>
          <w:p w14:paraId="57C6D6A8" w14:textId="1F05200B" w:rsidR="00F05F2E" w:rsidRPr="007315B5" w:rsidRDefault="000F3DDC" w:rsidP="003501FC">
            <w:pPr>
              <w:snapToGrid w:val="0"/>
              <w:ind w:left="252" w:hangingChars="126" w:hanging="252"/>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(5)</w:t>
            </w:r>
            <w:r w:rsidR="00311221">
              <w:rPr>
                <w:rFonts w:ascii="ＭＳ ゴシック" w:eastAsia="ＭＳ ゴシック" w:hAnsi="ＭＳ ゴシック"/>
                <w:sz w:val="20"/>
                <w:szCs w:val="20"/>
              </w:rPr>
              <w:t xml:space="preserve"> </w:t>
            </w:r>
            <w:r w:rsidR="00F05F2E" w:rsidRPr="007315B5">
              <w:rPr>
                <w:rFonts w:ascii="ＭＳ ゴシック" w:eastAsia="ＭＳ ゴシック" w:hAnsi="ＭＳ ゴシック" w:hint="eastAsia"/>
                <w:sz w:val="20"/>
                <w:szCs w:val="20"/>
              </w:rPr>
              <w:t>実験動物　動物実験等の利用に供するため、施設等で飼養または保管している哺乳類、鳥類</w:t>
            </w:r>
            <w:r w:rsidRPr="007315B5">
              <w:rPr>
                <w:rFonts w:ascii="ＭＳ ゴシック" w:eastAsia="ＭＳ ゴシック" w:hAnsi="ＭＳ ゴシック" w:hint="eastAsia"/>
                <w:sz w:val="20"/>
                <w:szCs w:val="20"/>
              </w:rPr>
              <w:t>又は</w:t>
            </w:r>
            <w:r w:rsidR="00F05F2E" w:rsidRPr="007315B5">
              <w:rPr>
                <w:rFonts w:ascii="ＭＳ ゴシック" w:eastAsia="ＭＳ ゴシック" w:hAnsi="ＭＳ ゴシック" w:hint="eastAsia"/>
                <w:sz w:val="20"/>
                <w:szCs w:val="20"/>
              </w:rPr>
              <w:t>爬虫類に属する動物（施設等に導入するために輸送中のものを含む）をいう。</w:t>
            </w:r>
          </w:p>
          <w:p w14:paraId="0225CEC4" w14:textId="22AB1619" w:rsidR="00F05F2E" w:rsidRPr="007315B5" w:rsidRDefault="000F3DDC" w:rsidP="003501FC">
            <w:pPr>
              <w:snapToGrid w:val="0"/>
              <w:ind w:left="252" w:hangingChars="126" w:hanging="252"/>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(6)</w:t>
            </w:r>
            <w:r w:rsidR="00311221">
              <w:rPr>
                <w:rFonts w:ascii="ＭＳ ゴシック" w:eastAsia="ＭＳ ゴシック" w:hAnsi="ＭＳ ゴシック"/>
                <w:sz w:val="20"/>
                <w:szCs w:val="20"/>
              </w:rPr>
              <w:t xml:space="preserve"> </w:t>
            </w:r>
            <w:r w:rsidR="00F05F2E" w:rsidRPr="007315B5">
              <w:rPr>
                <w:rFonts w:ascii="ＭＳ ゴシック" w:eastAsia="ＭＳ ゴシック" w:hAnsi="ＭＳ ゴシック" w:hint="eastAsia"/>
                <w:sz w:val="20"/>
                <w:szCs w:val="20"/>
              </w:rPr>
              <w:t>動物実験計画　動物実験等の実施に関する計画をいう。</w:t>
            </w:r>
          </w:p>
          <w:p w14:paraId="7F79DF9C" w14:textId="187B773B" w:rsidR="00F05F2E" w:rsidRPr="007315B5" w:rsidRDefault="000F3DDC" w:rsidP="003501FC">
            <w:pPr>
              <w:snapToGrid w:val="0"/>
              <w:ind w:left="252" w:hangingChars="126" w:hanging="252"/>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(7)</w:t>
            </w:r>
            <w:r w:rsidR="00311221">
              <w:rPr>
                <w:rFonts w:ascii="ＭＳ ゴシック" w:eastAsia="ＭＳ ゴシック" w:hAnsi="ＭＳ ゴシック"/>
                <w:sz w:val="20"/>
                <w:szCs w:val="20"/>
              </w:rPr>
              <w:t xml:space="preserve"> </w:t>
            </w:r>
            <w:r w:rsidR="00F05F2E" w:rsidRPr="007315B5">
              <w:rPr>
                <w:rFonts w:ascii="ＭＳ ゴシック" w:eastAsia="ＭＳ ゴシック" w:hAnsi="ＭＳ ゴシック" w:hint="eastAsia"/>
                <w:sz w:val="20"/>
                <w:szCs w:val="20"/>
              </w:rPr>
              <w:t>動物実験実施者　動物実験等を実施する者をいう。</w:t>
            </w:r>
          </w:p>
          <w:p w14:paraId="01845C8A" w14:textId="5399C41C" w:rsidR="00F05F2E" w:rsidRPr="007315B5" w:rsidRDefault="000F3DDC" w:rsidP="003501FC">
            <w:pPr>
              <w:snapToGrid w:val="0"/>
              <w:ind w:left="252" w:hangingChars="126" w:hanging="252"/>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(8)</w:t>
            </w:r>
            <w:r w:rsidR="00311221">
              <w:rPr>
                <w:rFonts w:ascii="ＭＳ ゴシック" w:eastAsia="ＭＳ ゴシック" w:hAnsi="ＭＳ ゴシック"/>
                <w:sz w:val="20"/>
                <w:szCs w:val="20"/>
              </w:rPr>
              <w:t xml:space="preserve"> </w:t>
            </w:r>
            <w:r w:rsidR="00F05F2E" w:rsidRPr="007315B5">
              <w:rPr>
                <w:rFonts w:ascii="ＭＳ ゴシック" w:eastAsia="ＭＳ ゴシック" w:hAnsi="ＭＳ ゴシック" w:hint="eastAsia"/>
                <w:sz w:val="20"/>
                <w:szCs w:val="20"/>
              </w:rPr>
              <w:t>動物実験責任者　動物実験実施者のうち、動物実験</w:t>
            </w:r>
            <w:r w:rsidR="002801C2" w:rsidRPr="007315B5">
              <w:rPr>
                <w:rFonts w:ascii="ＭＳ ゴシック" w:eastAsia="ＭＳ ゴシック" w:hAnsi="ＭＳ ゴシック" w:hint="eastAsia"/>
                <w:sz w:val="20"/>
                <w:szCs w:val="20"/>
              </w:rPr>
              <w:t>等</w:t>
            </w:r>
            <w:r w:rsidR="00F05F2E" w:rsidRPr="007315B5">
              <w:rPr>
                <w:rFonts w:ascii="ＭＳ ゴシック" w:eastAsia="ＭＳ ゴシック" w:hAnsi="ＭＳ ゴシック" w:hint="eastAsia"/>
                <w:sz w:val="20"/>
                <w:szCs w:val="20"/>
              </w:rPr>
              <w:t>の実施に関する業務を統括する者をいう。</w:t>
            </w:r>
          </w:p>
          <w:p w14:paraId="4DDEBDB9" w14:textId="4D05506B" w:rsidR="00F05F2E" w:rsidRPr="007315B5" w:rsidRDefault="000F3DDC" w:rsidP="003501FC">
            <w:pPr>
              <w:snapToGrid w:val="0"/>
              <w:ind w:left="252" w:hangingChars="126" w:hanging="252"/>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(9)</w:t>
            </w:r>
            <w:r w:rsidR="00311221">
              <w:rPr>
                <w:rFonts w:ascii="ＭＳ ゴシック" w:eastAsia="ＭＳ ゴシック" w:hAnsi="ＭＳ ゴシック"/>
                <w:sz w:val="20"/>
                <w:szCs w:val="20"/>
              </w:rPr>
              <w:t xml:space="preserve"> </w:t>
            </w:r>
            <w:r w:rsidR="00F05F2E" w:rsidRPr="007315B5">
              <w:rPr>
                <w:rFonts w:ascii="ＭＳ ゴシック" w:eastAsia="ＭＳ ゴシック" w:hAnsi="ＭＳ ゴシック" w:hint="eastAsia"/>
                <w:sz w:val="20"/>
                <w:szCs w:val="20"/>
              </w:rPr>
              <w:t>管理者 学長</w:t>
            </w:r>
            <w:r w:rsidRPr="007315B5">
              <w:rPr>
                <w:rFonts w:ascii="ＭＳ ゴシック" w:eastAsia="ＭＳ ゴシック" w:hAnsi="ＭＳ ゴシック" w:hint="eastAsia"/>
                <w:sz w:val="20"/>
                <w:szCs w:val="20"/>
              </w:rPr>
              <w:t>の命を受け</w:t>
            </w:r>
            <w:r w:rsidR="00F05F2E" w:rsidRPr="007315B5">
              <w:rPr>
                <w:rFonts w:ascii="ＭＳ ゴシック" w:eastAsia="ＭＳ ゴシック" w:hAnsi="ＭＳ ゴシック" w:hint="eastAsia"/>
                <w:sz w:val="20"/>
                <w:szCs w:val="20"/>
              </w:rPr>
              <w:t>、実験動物及び施設等を管理する者（</w:t>
            </w:r>
            <w:r w:rsidR="0028791B" w:rsidRPr="007315B5">
              <w:rPr>
                <w:rFonts w:ascii="ＭＳ ゴシック" w:eastAsia="ＭＳ ゴシック" w:hAnsi="ＭＳ ゴシック" w:hint="eastAsia"/>
                <w:sz w:val="20"/>
                <w:szCs w:val="20"/>
              </w:rPr>
              <w:t>部局長、</w:t>
            </w:r>
            <w:r w:rsidR="00F05F2E" w:rsidRPr="007315B5">
              <w:rPr>
                <w:rFonts w:ascii="ＭＳ ゴシック" w:eastAsia="ＭＳ ゴシック" w:hAnsi="ＭＳ ゴシック" w:hint="eastAsia"/>
                <w:sz w:val="20"/>
                <w:szCs w:val="20"/>
              </w:rPr>
              <w:t>センター長、動物実験施設長、分野長など）をいう。</w:t>
            </w:r>
          </w:p>
          <w:p w14:paraId="752146C2" w14:textId="5FEB0870" w:rsidR="00F05F2E" w:rsidRPr="007315B5" w:rsidRDefault="00556CAC" w:rsidP="003501FC">
            <w:pPr>
              <w:snapToGrid w:val="0"/>
              <w:ind w:left="252" w:hangingChars="126" w:hanging="252"/>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(10)</w:t>
            </w:r>
            <w:r w:rsidR="00311221">
              <w:rPr>
                <w:rFonts w:ascii="ＭＳ ゴシック" w:eastAsia="ＭＳ ゴシック" w:hAnsi="ＭＳ ゴシック"/>
                <w:sz w:val="20"/>
                <w:szCs w:val="20"/>
              </w:rPr>
              <w:t xml:space="preserve"> </w:t>
            </w:r>
            <w:r w:rsidR="00F05F2E" w:rsidRPr="007315B5">
              <w:rPr>
                <w:rFonts w:ascii="ＭＳ ゴシック" w:eastAsia="ＭＳ ゴシック" w:hAnsi="ＭＳ ゴシック" w:hint="eastAsia"/>
                <w:sz w:val="20"/>
                <w:szCs w:val="20"/>
              </w:rPr>
              <w:t>実験動物管理者 管理者を補佐し、実験動物に関する知識</w:t>
            </w:r>
            <w:r w:rsidR="000F3DDC" w:rsidRPr="007315B5">
              <w:rPr>
                <w:rFonts w:ascii="ＭＳ ゴシック" w:eastAsia="ＭＳ ゴシック" w:hAnsi="ＭＳ ゴシック" w:hint="eastAsia"/>
                <w:sz w:val="20"/>
                <w:szCs w:val="20"/>
              </w:rPr>
              <w:t>及び</w:t>
            </w:r>
            <w:r w:rsidR="00F05F2E" w:rsidRPr="007315B5">
              <w:rPr>
                <w:rFonts w:ascii="ＭＳ ゴシック" w:eastAsia="ＭＳ ゴシック" w:hAnsi="ＭＳ ゴシック" w:hint="eastAsia"/>
                <w:sz w:val="20"/>
                <w:szCs w:val="20"/>
              </w:rPr>
              <w:t>経験を有する実験動物の管理を担当する者（専任教員など）をいう。</w:t>
            </w:r>
          </w:p>
          <w:p w14:paraId="18A48301" w14:textId="56AF9C49" w:rsidR="00F05F2E" w:rsidRPr="007315B5" w:rsidRDefault="00556CAC" w:rsidP="003501FC">
            <w:pPr>
              <w:snapToGrid w:val="0"/>
              <w:ind w:left="252" w:hangingChars="126" w:hanging="252"/>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(11)</w:t>
            </w:r>
            <w:r w:rsidR="00311221">
              <w:rPr>
                <w:rFonts w:ascii="ＭＳ ゴシック" w:eastAsia="ＭＳ ゴシック" w:hAnsi="ＭＳ ゴシック"/>
                <w:sz w:val="20"/>
                <w:szCs w:val="20"/>
              </w:rPr>
              <w:t xml:space="preserve"> </w:t>
            </w:r>
            <w:r w:rsidR="00F05F2E" w:rsidRPr="007315B5">
              <w:rPr>
                <w:rFonts w:ascii="ＭＳ ゴシック" w:eastAsia="ＭＳ ゴシック" w:hAnsi="ＭＳ ゴシック" w:hint="eastAsia"/>
                <w:sz w:val="20"/>
                <w:szCs w:val="20"/>
              </w:rPr>
              <w:t>飼養者 実験動物管理者</w:t>
            </w:r>
            <w:r w:rsidR="000F3DDC" w:rsidRPr="007315B5">
              <w:rPr>
                <w:rFonts w:ascii="ＭＳ ゴシック" w:eastAsia="ＭＳ ゴシック" w:hAnsi="ＭＳ ゴシック" w:hint="eastAsia"/>
                <w:sz w:val="20"/>
                <w:szCs w:val="20"/>
              </w:rPr>
              <w:t>又は</w:t>
            </w:r>
            <w:r w:rsidR="00F05F2E" w:rsidRPr="007315B5">
              <w:rPr>
                <w:rFonts w:ascii="ＭＳ ゴシック" w:eastAsia="ＭＳ ゴシック" w:hAnsi="ＭＳ ゴシック" w:hint="eastAsia"/>
                <w:sz w:val="20"/>
                <w:szCs w:val="20"/>
              </w:rPr>
              <w:t>動物実験実施者の下で実験動物の飼養</w:t>
            </w:r>
            <w:r w:rsidR="000F3DDC" w:rsidRPr="007315B5">
              <w:rPr>
                <w:rFonts w:ascii="ＭＳ ゴシック" w:eastAsia="ＭＳ ゴシック" w:hAnsi="ＭＳ ゴシック" w:hint="eastAsia"/>
                <w:sz w:val="20"/>
                <w:szCs w:val="20"/>
              </w:rPr>
              <w:t>又は</w:t>
            </w:r>
            <w:r w:rsidR="00F05F2E" w:rsidRPr="007315B5">
              <w:rPr>
                <w:rFonts w:ascii="ＭＳ ゴシック" w:eastAsia="ＭＳ ゴシック" w:hAnsi="ＭＳ ゴシック" w:hint="eastAsia"/>
                <w:sz w:val="20"/>
                <w:szCs w:val="20"/>
              </w:rPr>
              <w:t>保管に従事する者をいう。</w:t>
            </w:r>
          </w:p>
          <w:p w14:paraId="7A428105" w14:textId="2A0B7011" w:rsidR="00F05F2E" w:rsidRPr="007315B5" w:rsidRDefault="00556CAC" w:rsidP="003501FC">
            <w:pPr>
              <w:snapToGrid w:val="0"/>
              <w:ind w:left="252" w:hangingChars="126" w:hanging="252"/>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(12)</w:t>
            </w:r>
            <w:r w:rsidR="00311221">
              <w:rPr>
                <w:rFonts w:ascii="ＭＳ ゴシック" w:eastAsia="ＭＳ ゴシック" w:hAnsi="ＭＳ ゴシック"/>
                <w:sz w:val="20"/>
                <w:szCs w:val="20"/>
              </w:rPr>
              <w:t xml:space="preserve"> </w:t>
            </w:r>
            <w:r w:rsidR="00F05F2E" w:rsidRPr="007315B5">
              <w:rPr>
                <w:rFonts w:ascii="ＭＳ ゴシック" w:eastAsia="ＭＳ ゴシック" w:hAnsi="ＭＳ ゴシック" w:hint="eastAsia"/>
                <w:sz w:val="20"/>
                <w:szCs w:val="20"/>
              </w:rPr>
              <w:t>管理者等　学長、管理者、実験動物管理者、動物実験実施者</w:t>
            </w:r>
            <w:r w:rsidR="000F3DDC" w:rsidRPr="007315B5">
              <w:rPr>
                <w:rFonts w:ascii="ＭＳ ゴシック" w:eastAsia="ＭＳ ゴシック" w:hAnsi="ＭＳ ゴシック" w:hint="eastAsia"/>
                <w:sz w:val="20"/>
                <w:szCs w:val="20"/>
              </w:rPr>
              <w:t>及び</w:t>
            </w:r>
            <w:r w:rsidR="00F05F2E" w:rsidRPr="007315B5">
              <w:rPr>
                <w:rFonts w:ascii="ＭＳ ゴシック" w:eastAsia="ＭＳ ゴシック" w:hAnsi="ＭＳ ゴシック" w:hint="eastAsia"/>
                <w:sz w:val="20"/>
                <w:szCs w:val="20"/>
              </w:rPr>
              <w:t>飼養者をいう。</w:t>
            </w:r>
          </w:p>
          <w:p w14:paraId="645C9DD7" w14:textId="13D703F6" w:rsidR="00F05F2E" w:rsidRPr="007315B5" w:rsidRDefault="00556CAC" w:rsidP="003501FC">
            <w:pPr>
              <w:snapToGrid w:val="0"/>
              <w:ind w:left="252" w:hangingChars="126" w:hanging="252"/>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(13)</w:t>
            </w:r>
            <w:r w:rsidR="00311221">
              <w:rPr>
                <w:rFonts w:ascii="ＭＳ ゴシック" w:eastAsia="ＭＳ ゴシック" w:hAnsi="ＭＳ ゴシック"/>
                <w:sz w:val="20"/>
                <w:szCs w:val="20"/>
              </w:rPr>
              <w:t xml:space="preserve"> </w:t>
            </w:r>
            <w:r w:rsidR="00F05F2E" w:rsidRPr="007315B5">
              <w:rPr>
                <w:rFonts w:ascii="ＭＳ ゴシック" w:eastAsia="ＭＳ ゴシック" w:hAnsi="ＭＳ ゴシック" w:hint="eastAsia"/>
                <w:sz w:val="20"/>
                <w:szCs w:val="20"/>
              </w:rPr>
              <w:t>指針等　動物実験等に関して行政機関の定める基本指針</w:t>
            </w:r>
            <w:r w:rsidR="000F3DDC" w:rsidRPr="007315B5">
              <w:rPr>
                <w:rFonts w:ascii="ＭＳ ゴシック" w:eastAsia="ＭＳ ゴシック" w:hAnsi="ＭＳ ゴシック" w:hint="eastAsia"/>
                <w:sz w:val="20"/>
                <w:szCs w:val="20"/>
              </w:rPr>
              <w:t>及び</w:t>
            </w:r>
            <w:r w:rsidR="00F05F2E" w:rsidRPr="007315B5">
              <w:rPr>
                <w:rFonts w:ascii="ＭＳ ゴシック" w:eastAsia="ＭＳ ゴシック" w:hAnsi="ＭＳ ゴシック" w:hint="eastAsia"/>
                <w:sz w:val="20"/>
                <w:szCs w:val="20"/>
              </w:rPr>
              <w:t>ガイドラインをいう。</w:t>
            </w:r>
          </w:p>
        </w:tc>
        <w:tc>
          <w:tcPr>
            <w:tcW w:w="3920" w:type="dxa"/>
          </w:tcPr>
          <w:p w14:paraId="50203937" w14:textId="77777777" w:rsidR="00F05F2E" w:rsidRPr="007315B5" w:rsidRDefault="00F05F2E" w:rsidP="000958CF">
            <w:pPr>
              <w:snapToGrid w:val="0"/>
              <w:ind w:left="252" w:hangingChars="126" w:hanging="252"/>
              <w:rPr>
                <w:rFonts w:ascii="ＭＳ ゴシック" w:eastAsia="ＭＳ ゴシック" w:hAnsi="ＭＳ ゴシック"/>
                <w:sz w:val="20"/>
                <w:szCs w:val="20"/>
              </w:rPr>
            </w:pPr>
          </w:p>
          <w:p w14:paraId="7F3FD356" w14:textId="77777777" w:rsidR="00173A9C" w:rsidRPr="007315B5" w:rsidRDefault="00173A9C" w:rsidP="000958CF">
            <w:pPr>
              <w:snapToGrid w:val="0"/>
              <w:ind w:left="252" w:hangingChars="126" w:hanging="252"/>
              <w:rPr>
                <w:rFonts w:ascii="ＭＳ ゴシック" w:eastAsia="ＭＳ ゴシック" w:hAnsi="ＭＳ ゴシック"/>
                <w:sz w:val="20"/>
                <w:szCs w:val="20"/>
              </w:rPr>
            </w:pPr>
          </w:p>
          <w:p w14:paraId="4E9B7AB6" w14:textId="77777777" w:rsidR="00173A9C" w:rsidRPr="007315B5" w:rsidRDefault="00173A9C" w:rsidP="000958CF">
            <w:pPr>
              <w:snapToGrid w:val="0"/>
              <w:ind w:left="252" w:hangingChars="126" w:hanging="252"/>
              <w:rPr>
                <w:rFonts w:ascii="ＭＳ ゴシック" w:eastAsia="ＭＳ ゴシック" w:hAnsi="ＭＳ ゴシック"/>
                <w:sz w:val="20"/>
                <w:szCs w:val="20"/>
              </w:rPr>
            </w:pPr>
          </w:p>
          <w:p w14:paraId="3DBF6452" w14:textId="77777777" w:rsidR="00173A9C" w:rsidRPr="007315B5" w:rsidRDefault="00173A9C" w:rsidP="000958CF">
            <w:pPr>
              <w:snapToGrid w:val="0"/>
              <w:ind w:left="252" w:hangingChars="126" w:hanging="252"/>
              <w:rPr>
                <w:rFonts w:ascii="ＭＳ ゴシック" w:eastAsia="ＭＳ ゴシック" w:hAnsi="ＭＳ ゴシック"/>
                <w:sz w:val="20"/>
                <w:szCs w:val="20"/>
              </w:rPr>
            </w:pPr>
          </w:p>
          <w:p w14:paraId="72786D36" w14:textId="77777777" w:rsidR="00173A9C" w:rsidRPr="007315B5" w:rsidRDefault="00173A9C" w:rsidP="000958CF">
            <w:pPr>
              <w:snapToGrid w:val="0"/>
              <w:ind w:left="252" w:hangingChars="126" w:hanging="252"/>
              <w:rPr>
                <w:rFonts w:ascii="ＭＳ ゴシック" w:eastAsia="ＭＳ ゴシック" w:hAnsi="ＭＳ ゴシック"/>
                <w:sz w:val="20"/>
                <w:szCs w:val="20"/>
              </w:rPr>
            </w:pPr>
          </w:p>
          <w:p w14:paraId="11029F24" w14:textId="77777777" w:rsidR="00173A9C" w:rsidRPr="007315B5" w:rsidRDefault="00173A9C" w:rsidP="000958CF">
            <w:pPr>
              <w:snapToGrid w:val="0"/>
              <w:ind w:left="252" w:hangingChars="126" w:hanging="252"/>
              <w:rPr>
                <w:rFonts w:ascii="ＭＳ ゴシック" w:eastAsia="ＭＳ ゴシック" w:hAnsi="ＭＳ ゴシック"/>
                <w:sz w:val="20"/>
                <w:szCs w:val="20"/>
              </w:rPr>
            </w:pPr>
          </w:p>
          <w:p w14:paraId="2C9FD88F" w14:textId="77777777" w:rsidR="00173A9C" w:rsidRPr="007315B5" w:rsidRDefault="00173A9C" w:rsidP="000958CF">
            <w:pPr>
              <w:snapToGrid w:val="0"/>
              <w:ind w:left="252" w:hangingChars="126" w:hanging="252"/>
              <w:rPr>
                <w:rFonts w:ascii="ＭＳ ゴシック" w:eastAsia="ＭＳ ゴシック" w:hAnsi="ＭＳ ゴシック"/>
                <w:sz w:val="20"/>
                <w:szCs w:val="20"/>
              </w:rPr>
            </w:pPr>
          </w:p>
          <w:p w14:paraId="0B43AD6F" w14:textId="77777777" w:rsidR="00173A9C" w:rsidRPr="007315B5" w:rsidRDefault="00173A9C" w:rsidP="000958CF">
            <w:pPr>
              <w:snapToGrid w:val="0"/>
              <w:ind w:left="252" w:hangingChars="126" w:hanging="252"/>
              <w:rPr>
                <w:rFonts w:ascii="ＭＳ ゴシック" w:eastAsia="ＭＳ ゴシック" w:hAnsi="ＭＳ ゴシック"/>
                <w:sz w:val="20"/>
                <w:szCs w:val="20"/>
              </w:rPr>
            </w:pPr>
          </w:p>
          <w:p w14:paraId="3E6139BD" w14:textId="77777777" w:rsidR="00173A9C" w:rsidRPr="007315B5" w:rsidRDefault="00173A9C" w:rsidP="000958CF">
            <w:pPr>
              <w:snapToGrid w:val="0"/>
              <w:ind w:left="252" w:hangingChars="126" w:hanging="252"/>
              <w:rPr>
                <w:rFonts w:ascii="ＭＳ ゴシック" w:eastAsia="ＭＳ ゴシック" w:hAnsi="ＭＳ ゴシック"/>
                <w:sz w:val="20"/>
                <w:szCs w:val="20"/>
              </w:rPr>
            </w:pPr>
          </w:p>
          <w:p w14:paraId="32F0ED44" w14:textId="77777777" w:rsidR="00173A9C" w:rsidRPr="007315B5" w:rsidRDefault="00173A9C" w:rsidP="000958CF">
            <w:pPr>
              <w:snapToGrid w:val="0"/>
              <w:ind w:left="252" w:hangingChars="126" w:hanging="252"/>
              <w:rPr>
                <w:rFonts w:ascii="ＭＳ ゴシック" w:eastAsia="ＭＳ ゴシック" w:hAnsi="ＭＳ ゴシック"/>
                <w:sz w:val="20"/>
                <w:szCs w:val="20"/>
              </w:rPr>
            </w:pPr>
          </w:p>
          <w:p w14:paraId="5FCB08DE" w14:textId="77777777" w:rsidR="00173A9C" w:rsidRPr="007315B5" w:rsidRDefault="00173A9C" w:rsidP="000958CF">
            <w:pPr>
              <w:snapToGrid w:val="0"/>
              <w:ind w:left="252" w:hangingChars="126" w:hanging="252"/>
              <w:rPr>
                <w:rFonts w:ascii="ＭＳ ゴシック" w:eastAsia="ＭＳ ゴシック" w:hAnsi="ＭＳ ゴシック"/>
                <w:sz w:val="20"/>
                <w:szCs w:val="20"/>
              </w:rPr>
            </w:pPr>
          </w:p>
          <w:p w14:paraId="0B200B36" w14:textId="77777777" w:rsidR="00173A9C" w:rsidRPr="007315B5" w:rsidRDefault="00173A9C" w:rsidP="000958CF">
            <w:pPr>
              <w:snapToGrid w:val="0"/>
              <w:ind w:left="252" w:hangingChars="126" w:hanging="252"/>
              <w:rPr>
                <w:rFonts w:ascii="ＭＳ ゴシック" w:eastAsia="ＭＳ ゴシック" w:hAnsi="ＭＳ ゴシック"/>
                <w:sz w:val="20"/>
                <w:szCs w:val="20"/>
              </w:rPr>
            </w:pPr>
          </w:p>
          <w:p w14:paraId="675AD2EF" w14:textId="77777777" w:rsidR="00173A9C" w:rsidRPr="007315B5" w:rsidRDefault="00173A9C" w:rsidP="000958CF">
            <w:pPr>
              <w:snapToGrid w:val="0"/>
              <w:ind w:left="252" w:hangingChars="126" w:hanging="252"/>
              <w:rPr>
                <w:rFonts w:ascii="ＭＳ ゴシック" w:eastAsia="ＭＳ ゴシック" w:hAnsi="ＭＳ ゴシック"/>
                <w:sz w:val="20"/>
                <w:szCs w:val="20"/>
              </w:rPr>
            </w:pPr>
          </w:p>
          <w:p w14:paraId="225AFD22" w14:textId="77777777" w:rsidR="00173A9C" w:rsidRPr="007315B5" w:rsidRDefault="00173A9C" w:rsidP="000958CF">
            <w:pPr>
              <w:snapToGrid w:val="0"/>
              <w:ind w:left="252" w:hangingChars="126" w:hanging="252"/>
              <w:rPr>
                <w:rFonts w:ascii="ＭＳ ゴシック" w:eastAsia="ＭＳ ゴシック" w:hAnsi="ＭＳ ゴシック"/>
                <w:sz w:val="20"/>
                <w:szCs w:val="20"/>
              </w:rPr>
            </w:pPr>
          </w:p>
          <w:p w14:paraId="17ADC0D2" w14:textId="77777777" w:rsidR="00173A9C" w:rsidRPr="007315B5" w:rsidRDefault="00173A9C" w:rsidP="000958CF">
            <w:pPr>
              <w:snapToGrid w:val="0"/>
              <w:ind w:left="252" w:hangingChars="126" w:hanging="252"/>
              <w:rPr>
                <w:rFonts w:ascii="ＭＳ ゴシック" w:eastAsia="ＭＳ ゴシック" w:hAnsi="ＭＳ ゴシック"/>
                <w:sz w:val="20"/>
                <w:szCs w:val="20"/>
              </w:rPr>
            </w:pPr>
          </w:p>
          <w:p w14:paraId="7FCAE5FE" w14:textId="77777777" w:rsidR="000F3DDC" w:rsidRPr="007315B5" w:rsidRDefault="000F3DDC" w:rsidP="000958CF">
            <w:pPr>
              <w:snapToGrid w:val="0"/>
              <w:ind w:left="252" w:hangingChars="126" w:hanging="252"/>
              <w:rPr>
                <w:rFonts w:ascii="ＭＳ ゴシック" w:eastAsia="ＭＳ ゴシック" w:hAnsi="ＭＳ ゴシック"/>
                <w:sz w:val="20"/>
                <w:szCs w:val="20"/>
              </w:rPr>
            </w:pPr>
          </w:p>
          <w:p w14:paraId="5259F36A" w14:textId="747571B6" w:rsidR="00173A9C" w:rsidRDefault="00173A9C" w:rsidP="000958CF">
            <w:pPr>
              <w:snapToGrid w:val="0"/>
              <w:ind w:left="252" w:hangingChars="126" w:hanging="252"/>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教室主任は</w:t>
            </w:r>
            <w:r w:rsidR="00501D6E" w:rsidRPr="00501D6E">
              <w:rPr>
                <w:rFonts w:ascii="ＭＳ ゴシック" w:eastAsia="ＭＳ ゴシック" w:hAnsi="ＭＳ ゴシック" w:hint="eastAsia"/>
                <w:color w:val="FF0000"/>
                <w:sz w:val="20"/>
                <w:szCs w:val="20"/>
              </w:rPr>
              <w:t>原則</w:t>
            </w:r>
            <w:r w:rsidRPr="007315B5">
              <w:rPr>
                <w:rFonts w:ascii="ＭＳ ゴシック" w:eastAsia="ＭＳ ゴシック" w:hAnsi="ＭＳ ゴシック" w:hint="eastAsia"/>
                <w:sz w:val="20"/>
                <w:szCs w:val="20"/>
              </w:rPr>
              <w:t>含まない</w:t>
            </w:r>
          </w:p>
          <w:p w14:paraId="5FDC0285" w14:textId="77777777" w:rsidR="00187E53" w:rsidRDefault="00187E53" w:rsidP="000958CF">
            <w:pPr>
              <w:snapToGrid w:val="0"/>
              <w:ind w:left="252" w:hangingChars="126" w:hanging="252"/>
              <w:rPr>
                <w:rFonts w:ascii="ＭＳ ゴシック" w:eastAsia="ＭＳ ゴシック" w:hAnsi="ＭＳ ゴシック"/>
                <w:sz w:val="20"/>
                <w:szCs w:val="20"/>
              </w:rPr>
            </w:pPr>
          </w:p>
          <w:p w14:paraId="25E639D6" w14:textId="71998A6D" w:rsidR="00187E53" w:rsidRPr="007315B5" w:rsidRDefault="00187E53" w:rsidP="000958CF">
            <w:pPr>
              <w:snapToGrid w:val="0"/>
              <w:ind w:left="252" w:hangingChars="126" w:hanging="252"/>
              <w:rPr>
                <w:rFonts w:ascii="ＭＳ ゴシック" w:eastAsia="ＭＳ ゴシック" w:hAnsi="ＭＳ ゴシック"/>
                <w:sz w:val="20"/>
                <w:szCs w:val="20"/>
              </w:rPr>
            </w:pPr>
            <w:r>
              <w:rPr>
                <w:rFonts w:ascii="ＭＳ ゴシック" w:eastAsia="ＭＳ ゴシック" w:hAnsi="ＭＳ ゴシック" w:hint="eastAsia"/>
                <w:sz w:val="20"/>
                <w:szCs w:val="20"/>
              </w:rPr>
              <w:t>管理者と</w:t>
            </w:r>
            <w:r>
              <w:rPr>
                <w:rFonts w:ascii="ＭＳ ゴシック" w:eastAsia="ＭＳ ゴシック" w:hAnsi="ＭＳ ゴシック"/>
                <w:sz w:val="20"/>
                <w:szCs w:val="20"/>
              </w:rPr>
              <w:t>兼ねることは望ましくない。</w:t>
            </w:r>
          </w:p>
        </w:tc>
      </w:tr>
      <w:tr w:rsidR="00A01BCF" w:rsidRPr="007315B5" w14:paraId="18D56997" w14:textId="77777777" w:rsidTr="008C0D88">
        <w:tc>
          <w:tcPr>
            <w:tcW w:w="1800" w:type="dxa"/>
            <w:vAlign w:val="center"/>
          </w:tcPr>
          <w:p w14:paraId="61EFB6AF" w14:textId="77777777" w:rsidR="00A01BCF" w:rsidRPr="007315B5" w:rsidRDefault="00A01BCF" w:rsidP="00020A68">
            <w:pPr>
              <w:snapToGrid w:val="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lastRenderedPageBreak/>
              <w:t>第２章</w:t>
            </w:r>
          </w:p>
          <w:p w14:paraId="44404831" w14:textId="77777777" w:rsidR="00A01BCF" w:rsidRPr="007315B5" w:rsidRDefault="00A01BCF" w:rsidP="00020A68">
            <w:pPr>
              <w:snapToGrid w:val="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適用範囲</w:t>
            </w:r>
          </w:p>
        </w:tc>
        <w:tc>
          <w:tcPr>
            <w:tcW w:w="1461" w:type="dxa"/>
          </w:tcPr>
          <w:p w14:paraId="711E59DD" w14:textId="77777777" w:rsidR="00A01BCF" w:rsidRPr="007315B5" w:rsidRDefault="00A01BCF" w:rsidP="000F05A9">
            <w:pPr>
              <w:snapToGrid w:val="0"/>
              <w:rPr>
                <w:rFonts w:ascii="ＭＳ ゴシック" w:eastAsia="ＭＳ ゴシック" w:hAnsi="ＭＳ ゴシック"/>
                <w:sz w:val="20"/>
                <w:szCs w:val="20"/>
              </w:rPr>
            </w:pPr>
          </w:p>
        </w:tc>
        <w:tc>
          <w:tcPr>
            <w:tcW w:w="6804" w:type="dxa"/>
          </w:tcPr>
          <w:p w14:paraId="346A59DD" w14:textId="59F0F561" w:rsidR="00A01BCF" w:rsidRPr="007315B5" w:rsidRDefault="00A01BCF" w:rsidP="00B87933">
            <w:pPr>
              <w:snapToGrid w:val="0"/>
              <w:ind w:left="200" w:hangingChars="100" w:hanging="20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第３条　この規程は、本学において実施される</w:t>
            </w:r>
            <w:r w:rsidR="007D7625" w:rsidRPr="007315B5">
              <w:rPr>
                <w:rFonts w:ascii="ＭＳ ゴシック" w:eastAsia="ＭＳ ゴシック" w:hAnsi="ＭＳ ゴシック" w:hint="eastAsia"/>
                <w:sz w:val="20"/>
                <w:szCs w:val="20"/>
              </w:rPr>
              <w:t>哺乳類、鳥類、爬虫類の生体を用いる全ての</w:t>
            </w:r>
            <w:r w:rsidRPr="007315B5">
              <w:rPr>
                <w:rFonts w:ascii="ＭＳ ゴシック" w:eastAsia="ＭＳ ゴシック" w:hAnsi="ＭＳ ゴシック" w:hint="eastAsia"/>
                <w:sz w:val="20"/>
                <w:szCs w:val="20"/>
              </w:rPr>
              <w:t>動物実験</w:t>
            </w:r>
            <w:r w:rsidR="00E337CF" w:rsidRPr="00E337CF">
              <w:rPr>
                <w:rFonts w:ascii="ＭＳ ゴシック" w:eastAsia="ＭＳ ゴシック" w:hAnsi="ＭＳ ゴシック" w:hint="eastAsia"/>
                <w:color w:val="FF0000"/>
                <w:sz w:val="20"/>
                <w:szCs w:val="20"/>
              </w:rPr>
              <w:t>等</w:t>
            </w:r>
            <w:r w:rsidRPr="007315B5">
              <w:rPr>
                <w:rFonts w:ascii="ＭＳ ゴシック" w:eastAsia="ＭＳ ゴシック" w:hAnsi="ＭＳ ゴシック" w:hint="eastAsia"/>
                <w:sz w:val="20"/>
                <w:szCs w:val="20"/>
              </w:rPr>
              <w:t>に適用される。</w:t>
            </w:r>
          </w:p>
          <w:p w14:paraId="6F064062" w14:textId="77777777" w:rsidR="00A01BCF" w:rsidRPr="007315B5" w:rsidRDefault="00A01BCF" w:rsidP="00CF3E21">
            <w:pPr>
              <w:snapToGrid w:val="0"/>
              <w:ind w:left="200" w:hangingChars="100" w:hanging="200"/>
              <w:rPr>
                <w:rFonts w:ascii="ＭＳ ゴシック" w:eastAsia="ＭＳ ゴシック" w:hAnsi="ＭＳ ゴシック" w:cs="ＭＳ Ｐゴシック"/>
                <w:sz w:val="20"/>
                <w:szCs w:val="20"/>
              </w:rPr>
            </w:pPr>
            <w:r w:rsidRPr="007315B5">
              <w:rPr>
                <w:rFonts w:ascii="ＭＳ ゴシック" w:eastAsia="ＭＳ ゴシック" w:hAnsi="ＭＳ ゴシック" w:hint="eastAsia"/>
                <w:sz w:val="20"/>
                <w:szCs w:val="20"/>
              </w:rPr>
              <w:t>２</w:t>
            </w:r>
            <w:r w:rsidR="000F30AC" w:rsidRPr="007315B5">
              <w:rPr>
                <w:rFonts w:ascii="ＭＳ ゴシック" w:eastAsia="ＭＳ ゴシック" w:hAnsi="ＭＳ ゴシック" w:hint="eastAsia"/>
                <w:sz w:val="20"/>
                <w:szCs w:val="20"/>
              </w:rPr>
              <w:t xml:space="preserve">　</w:t>
            </w:r>
            <w:r w:rsidR="003C5435" w:rsidRPr="007315B5">
              <w:rPr>
                <w:rFonts w:ascii="ＭＳ ゴシック" w:eastAsia="ＭＳ ゴシック" w:hAnsi="ＭＳ ゴシック" w:hint="eastAsia"/>
                <w:sz w:val="20"/>
                <w:szCs w:val="20"/>
              </w:rPr>
              <w:t>動物実験責任者は、</w:t>
            </w:r>
            <w:r w:rsidRPr="007315B5">
              <w:rPr>
                <w:rFonts w:ascii="ＭＳ ゴシック" w:eastAsia="ＭＳ ゴシック" w:hAnsi="ＭＳ ゴシック" w:hint="eastAsia"/>
                <w:sz w:val="20"/>
                <w:szCs w:val="20"/>
              </w:rPr>
              <w:t>動物実験等</w:t>
            </w:r>
            <w:r w:rsidR="00171264" w:rsidRPr="007315B5">
              <w:rPr>
                <w:rFonts w:ascii="ＭＳ ゴシック" w:eastAsia="ＭＳ ゴシック" w:hAnsi="ＭＳ ゴシック" w:hint="eastAsia"/>
                <w:sz w:val="20"/>
                <w:szCs w:val="20"/>
              </w:rPr>
              <w:t>の実施</w:t>
            </w:r>
            <w:r w:rsidRPr="007315B5">
              <w:rPr>
                <w:rFonts w:ascii="ＭＳ ゴシック" w:eastAsia="ＭＳ ゴシック" w:hAnsi="ＭＳ ゴシック" w:hint="eastAsia"/>
                <w:sz w:val="20"/>
                <w:szCs w:val="20"/>
              </w:rPr>
              <w:t>を</w:t>
            </w:r>
            <w:r w:rsidR="00171264" w:rsidRPr="007315B5">
              <w:rPr>
                <w:rFonts w:ascii="ＭＳ ゴシック" w:eastAsia="ＭＳ ゴシック" w:hAnsi="ＭＳ ゴシック" w:hint="eastAsia"/>
                <w:sz w:val="20"/>
                <w:szCs w:val="20"/>
              </w:rPr>
              <w:t>本学以外</w:t>
            </w:r>
            <w:r w:rsidRPr="007315B5">
              <w:rPr>
                <w:rFonts w:ascii="ＭＳ ゴシック" w:eastAsia="ＭＳ ゴシック" w:hAnsi="ＭＳ ゴシック" w:hint="eastAsia"/>
                <w:sz w:val="20"/>
                <w:szCs w:val="20"/>
              </w:rPr>
              <w:t>の機関に委託等する場合、委託先においても、基本指針</w:t>
            </w:r>
            <w:r w:rsidR="00171264" w:rsidRPr="007315B5">
              <w:rPr>
                <w:rFonts w:ascii="ＭＳ ゴシック" w:eastAsia="ＭＳ ゴシック" w:hAnsi="ＭＳ ゴシック" w:hint="eastAsia"/>
                <w:sz w:val="20"/>
                <w:szCs w:val="20"/>
              </w:rPr>
              <w:t>又は</w:t>
            </w:r>
            <w:r w:rsidRPr="007315B5">
              <w:rPr>
                <w:rFonts w:ascii="ＭＳ ゴシック" w:eastAsia="ＭＳ ゴシック" w:hAnsi="ＭＳ ゴシック" w:hint="eastAsia"/>
                <w:sz w:val="20"/>
                <w:szCs w:val="20"/>
              </w:rPr>
              <w:t>他省庁</w:t>
            </w:r>
            <w:r w:rsidRPr="007315B5">
              <w:rPr>
                <w:rFonts w:ascii="ＭＳ ゴシック" w:eastAsia="ＭＳ ゴシック" w:hAnsi="ＭＳ ゴシック" w:cs="ＭＳ Ｐゴシック" w:hint="eastAsia"/>
                <w:sz w:val="20"/>
                <w:szCs w:val="20"/>
              </w:rPr>
              <w:t>の定める動物実験等に関する基本指針に基づき</w:t>
            </w:r>
            <w:r w:rsidR="00CF3E21" w:rsidRPr="007315B5">
              <w:rPr>
                <w:rFonts w:ascii="ＭＳ ゴシック" w:eastAsia="ＭＳ ゴシック" w:hAnsi="ＭＳ ゴシック" w:cs="ＭＳ Ｐゴシック" w:hint="eastAsia"/>
                <w:sz w:val="20"/>
                <w:szCs w:val="20"/>
              </w:rPr>
              <w:t>、</w:t>
            </w:r>
            <w:r w:rsidRPr="007315B5">
              <w:rPr>
                <w:rFonts w:ascii="ＭＳ ゴシック" w:eastAsia="ＭＳ ゴシック" w:hAnsi="ＭＳ ゴシック" w:cs="ＭＳ Ｐゴシック" w:hint="eastAsia"/>
                <w:sz w:val="20"/>
                <w:szCs w:val="20"/>
              </w:rPr>
              <w:t>動物実験等が実施されることを確認すること。</w:t>
            </w:r>
          </w:p>
        </w:tc>
        <w:tc>
          <w:tcPr>
            <w:tcW w:w="3920" w:type="dxa"/>
          </w:tcPr>
          <w:p w14:paraId="5DE0EC48" w14:textId="77777777" w:rsidR="00A01BCF" w:rsidRPr="007315B5" w:rsidRDefault="00A01BCF" w:rsidP="002A2797">
            <w:pPr>
              <w:snapToGrid w:val="0"/>
              <w:rPr>
                <w:rFonts w:ascii="ＭＳ ゴシック" w:eastAsia="ＭＳ ゴシック" w:hAnsi="ＭＳ ゴシック"/>
                <w:sz w:val="20"/>
                <w:szCs w:val="20"/>
              </w:rPr>
            </w:pPr>
          </w:p>
        </w:tc>
      </w:tr>
      <w:tr w:rsidR="00F05F2E" w:rsidRPr="007315B5" w14:paraId="60E205B2" w14:textId="77777777" w:rsidTr="008C0D88">
        <w:tc>
          <w:tcPr>
            <w:tcW w:w="1800" w:type="dxa"/>
            <w:vAlign w:val="center"/>
          </w:tcPr>
          <w:p w14:paraId="4E407AC1" w14:textId="77777777" w:rsidR="00F05F2E" w:rsidRPr="007315B5" w:rsidRDefault="00F05F2E" w:rsidP="00C9487F">
            <w:pPr>
              <w:snapToGrid w:val="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第３章</w:t>
            </w:r>
          </w:p>
          <w:p w14:paraId="1AB22119" w14:textId="77777777" w:rsidR="00F05F2E" w:rsidRPr="007315B5" w:rsidRDefault="00F05F2E" w:rsidP="00C9487F">
            <w:pPr>
              <w:snapToGrid w:val="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組織</w:t>
            </w:r>
          </w:p>
        </w:tc>
        <w:tc>
          <w:tcPr>
            <w:tcW w:w="1461" w:type="dxa"/>
          </w:tcPr>
          <w:p w14:paraId="3EAC6D89" w14:textId="77777777" w:rsidR="00F05F2E" w:rsidRPr="007315B5" w:rsidRDefault="00F05F2E" w:rsidP="000F05A9">
            <w:pPr>
              <w:snapToGrid w:val="0"/>
              <w:rPr>
                <w:rFonts w:ascii="ＭＳ ゴシック" w:eastAsia="ＭＳ ゴシック" w:hAnsi="ＭＳ ゴシック"/>
                <w:sz w:val="20"/>
                <w:szCs w:val="20"/>
              </w:rPr>
            </w:pPr>
          </w:p>
        </w:tc>
        <w:tc>
          <w:tcPr>
            <w:tcW w:w="6804" w:type="dxa"/>
          </w:tcPr>
          <w:p w14:paraId="77F2F61C" w14:textId="1437749D" w:rsidR="00114AAA" w:rsidRPr="002E0C6F" w:rsidRDefault="00F05F2E" w:rsidP="00C22CED">
            <w:pPr>
              <w:snapToGrid w:val="0"/>
              <w:ind w:left="200" w:hangingChars="100" w:hanging="200"/>
              <w:rPr>
                <w:rFonts w:ascii="ＭＳ ゴシック" w:eastAsia="ＭＳ ゴシック" w:hAnsi="ＭＳ ゴシック"/>
                <w:color w:val="FF0000"/>
                <w:sz w:val="20"/>
                <w:szCs w:val="20"/>
              </w:rPr>
            </w:pPr>
            <w:r w:rsidRPr="007315B5">
              <w:rPr>
                <w:rFonts w:ascii="ＭＳ ゴシック" w:eastAsia="ＭＳ ゴシック" w:hAnsi="ＭＳ ゴシック" w:hint="eastAsia"/>
                <w:sz w:val="20"/>
                <w:szCs w:val="20"/>
              </w:rPr>
              <w:t>第</w:t>
            </w:r>
            <w:r w:rsidR="00507537" w:rsidRPr="007315B5">
              <w:rPr>
                <w:rFonts w:ascii="ＭＳ ゴシック" w:eastAsia="ＭＳ ゴシック" w:hAnsi="ＭＳ ゴシック" w:hint="eastAsia"/>
                <w:sz w:val="20"/>
                <w:szCs w:val="20"/>
              </w:rPr>
              <w:t>４</w:t>
            </w:r>
            <w:r w:rsidRPr="007315B5">
              <w:rPr>
                <w:rFonts w:ascii="ＭＳ ゴシック" w:eastAsia="ＭＳ ゴシック" w:hAnsi="ＭＳ ゴシック" w:hint="eastAsia"/>
                <w:sz w:val="20"/>
                <w:szCs w:val="20"/>
              </w:rPr>
              <w:t xml:space="preserve">条　</w:t>
            </w:r>
            <w:r w:rsidR="00114AAA" w:rsidRPr="002E0C6F">
              <w:rPr>
                <w:rFonts w:ascii="ＭＳ ゴシック" w:eastAsia="ＭＳ ゴシック" w:hAnsi="ＭＳ ゴシック" w:hint="eastAsia"/>
                <w:color w:val="FF0000"/>
                <w:sz w:val="20"/>
                <w:szCs w:val="20"/>
              </w:rPr>
              <w:t>学長は、本学における動物実験等</w:t>
            </w:r>
            <w:r w:rsidR="00FF6D99" w:rsidRPr="002E0C6F">
              <w:rPr>
                <w:rFonts w:ascii="ＭＳ ゴシック" w:eastAsia="ＭＳ ゴシック" w:hAnsi="ＭＳ ゴシック" w:hint="eastAsia"/>
                <w:color w:val="FF0000"/>
                <w:sz w:val="20"/>
                <w:szCs w:val="20"/>
              </w:rPr>
              <w:t>の適正な実施並びに実験動物の飼養及び保管を</w:t>
            </w:r>
            <w:r w:rsidR="00AE140C" w:rsidRPr="002E0C6F">
              <w:rPr>
                <w:rFonts w:ascii="ＭＳ ゴシック" w:eastAsia="ＭＳ ゴシック" w:hAnsi="ＭＳ ゴシック" w:hint="eastAsia"/>
                <w:color w:val="FF0000"/>
                <w:sz w:val="20"/>
                <w:szCs w:val="20"/>
              </w:rPr>
              <w:t>最終的な責任者として</w:t>
            </w:r>
            <w:r w:rsidR="00FF6D99" w:rsidRPr="002E0C6F">
              <w:rPr>
                <w:rFonts w:ascii="ＭＳ ゴシック" w:eastAsia="ＭＳ ゴシック" w:hAnsi="ＭＳ ゴシック" w:hint="eastAsia"/>
                <w:color w:val="FF0000"/>
                <w:sz w:val="20"/>
                <w:szCs w:val="20"/>
              </w:rPr>
              <w:t>統轄</w:t>
            </w:r>
            <w:r w:rsidR="00114AAA" w:rsidRPr="002E0C6F">
              <w:rPr>
                <w:rFonts w:ascii="ＭＳ ゴシック" w:eastAsia="ＭＳ ゴシック" w:hAnsi="ＭＳ ゴシック" w:hint="eastAsia"/>
                <w:color w:val="FF0000"/>
                <w:sz w:val="20"/>
                <w:szCs w:val="20"/>
              </w:rPr>
              <w:t>する。</w:t>
            </w:r>
          </w:p>
          <w:p w14:paraId="3ED88C1B" w14:textId="43FF6923" w:rsidR="00F05F2E" w:rsidRPr="007315B5" w:rsidRDefault="00114AAA" w:rsidP="00C22CED">
            <w:pPr>
              <w:snapToGrid w:val="0"/>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２　</w:t>
            </w:r>
            <w:r w:rsidR="002877B3" w:rsidRPr="007315B5">
              <w:rPr>
                <w:rFonts w:ascii="ＭＳ ゴシック" w:eastAsia="ＭＳ ゴシック" w:hAnsi="ＭＳ ゴシック" w:hint="eastAsia"/>
                <w:sz w:val="20"/>
                <w:szCs w:val="20"/>
              </w:rPr>
              <w:t>学長は、</w:t>
            </w:r>
            <w:r w:rsidR="00F05F2E" w:rsidRPr="007315B5">
              <w:rPr>
                <w:rFonts w:ascii="ＭＳ ゴシック" w:eastAsia="ＭＳ ゴシック" w:hAnsi="ＭＳ ゴシック" w:hint="eastAsia"/>
                <w:sz w:val="20"/>
                <w:szCs w:val="20"/>
              </w:rPr>
              <w:t>動物実験計画の</w:t>
            </w:r>
            <w:r w:rsidR="00A446F5" w:rsidRPr="007315B5">
              <w:rPr>
                <w:rFonts w:ascii="ＭＳ ゴシック" w:eastAsia="ＭＳ ゴシック" w:hAnsi="ＭＳ ゴシック" w:hint="eastAsia"/>
                <w:sz w:val="20"/>
                <w:szCs w:val="20"/>
              </w:rPr>
              <w:t>承認</w:t>
            </w:r>
            <w:r w:rsidR="00F05F2E" w:rsidRPr="007315B5">
              <w:rPr>
                <w:rFonts w:ascii="ＭＳ ゴシック" w:eastAsia="ＭＳ ゴシック" w:hAnsi="ＭＳ ゴシック" w:hint="eastAsia"/>
                <w:sz w:val="20"/>
                <w:szCs w:val="20"/>
              </w:rPr>
              <w:t>、実施状況</w:t>
            </w:r>
            <w:r w:rsidR="004D4B26" w:rsidRPr="007315B5">
              <w:rPr>
                <w:rFonts w:ascii="ＭＳ ゴシック" w:eastAsia="ＭＳ ゴシック" w:hAnsi="ＭＳ ゴシック" w:hint="eastAsia"/>
                <w:sz w:val="20"/>
                <w:szCs w:val="20"/>
              </w:rPr>
              <w:t>及び</w:t>
            </w:r>
            <w:r w:rsidR="00F05F2E" w:rsidRPr="007315B5">
              <w:rPr>
                <w:rFonts w:ascii="ＭＳ ゴシック" w:eastAsia="ＭＳ ゴシック" w:hAnsi="ＭＳ ゴシック" w:hint="eastAsia"/>
                <w:sz w:val="20"/>
                <w:szCs w:val="20"/>
              </w:rPr>
              <w:t>結果の把握、</w:t>
            </w:r>
            <w:r w:rsidR="006776A8" w:rsidRPr="007315B5">
              <w:rPr>
                <w:rFonts w:ascii="ＭＳ ゴシック" w:eastAsia="ＭＳ ゴシック" w:hAnsi="ＭＳ ゴシック" w:hint="eastAsia"/>
                <w:sz w:val="20"/>
                <w:szCs w:val="20"/>
              </w:rPr>
              <w:t>飼養保管施設</w:t>
            </w:r>
            <w:r w:rsidR="00884785" w:rsidRPr="007315B5">
              <w:rPr>
                <w:rFonts w:ascii="ＭＳ ゴシック" w:eastAsia="ＭＳ ゴシック" w:hAnsi="ＭＳ ゴシック" w:hint="eastAsia"/>
                <w:sz w:val="20"/>
                <w:szCs w:val="20"/>
              </w:rPr>
              <w:t>及び</w:t>
            </w:r>
            <w:r w:rsidR="006776A8" w:rsidRPr="007315B5">
              <w:rPr>
                <w:rFonts w:ascii="ＭＳ ゴシック" w:eastAsia="ＭＳ ゴシック" w:hAnsi="ＭＳ ゴシック" w:hint="eastAsia"/>
                <w:sz w:val="20"/>
                <w:szCs w:val="20"/>
              </w:rPr>
              <w:t>実験室の</w:t>
            </w:r>
            <w:r w:rsidR="00A446F5" w:rsidRPr="007315B5">
              <w:rPr>
                <w:rFonts w:ascii="ＭＳ ゴシック" w:eastAsia="ＭＳ ゴシック" w:hAnsi="ＭＳ ゴシック" w:hint="eastAsia"/>
                <w:sz w:val="20"/>
                <w:szCs w:val="20"/>
              </w:rPr>
              <w:t>承認</w:t>
            </w:r>
            <w:r w:rsidR="006776A8" w:rsidRPr="007315B5">
              <w:rPr>
                <w:rFonts w:ascii="ＭＳ ゴシック" w:eastAsia="ＭＳ ゴシック" w:hAnsi="ＭＳ ゴシック" w:hint="eastAsia"/>
                <w:sz w:val="20"/>
                <w:szCs w:val="20"/>
              </w:rPr>
              <w:t>、</w:t>
            </w:r>
            <w:r w:rsidR="00F05F2E" w:rsidRPr="007315B5">
              <w:rPr>
                <w:rFonts w:ascii="ＭＳ ゴシック" w:eastAsia="ＭＳ ゴシック" w:hAnsi="ＭＳ ゴシック" w:hint="eastAsia"/>
                <w:sz w:val="20"/>
                <w:szCs w:val="20"/>
              </w:rPr>
              <w:t>教育訓練、自己点検</w:t>
            </w:r>
            <w:r w:rsidR="000C65CD" w:rsidRPr="000C65CD">
              <w:rPr>
                <w:rFonts w:ascii="ＭＳ ゴシック" w:eastAsia="ＭＳ ゴシック" w:hAnsi="ＭＳ ゴシック" w:hint="eastAsia"/>
                <w:color w:val="FF0000"/>
                <w:sz w:val="20"/>
                <w:szCs w:val="20"/>
              </w:rPr>
              <w:t>・</w:t>
            </w:r>
            <w:r w:rsidR="00F05F2E" w:rsidRPr="007315B5">
              <w:rPr>
                <w:rFonts w:ascii="ＭＳ ゴシック" w:eastAsia="ＭＳ ゴシック" w:hAnsi="ＭＳ ゴシック" w:hint="eastAsia"/>
                <w:sz w:val="20"/>
                <w:szCs w:val="20"/>
              </w:rPr>
              <w:t>評価、情報公開、その他動物実験等の適正な実施に関</w:t>
            </w:r>
            <w:r w:rsidR="002877B3" w:rsidRPr="007315B5">
              <w:rPr>
                <w:rFonts w:ascii="ＭＳ ゴシック" w:eastAsia="ＭＳ ゴシック" w:hAnsi="ＭＳ ゴシック" w:hint="eastAsia"/>
                <w:sz w:val="20"/>
                <w:szCs w:val="20"/>
              </w:rPr>
              <w:t>して報告又は</w:t>
            </w:r>
            <w:r w:rsidR="00F05F2E" w:rsidRPr="007315B5">
              <w:rPr>
                <w:rFonts w:ascii="ＭＳ ゴシック" w:eastAsia="ＭＳ ゴシック" w:hAnsi="ＭＳ ゴシック" w:hint="eastAsia"/>
                <w:sz w:val="20"/>
                <w:szCs w:val="20"/>
              </w:rPr>
              <w:t>助言</w:t>
            </w:r>
            <w:r w:rsidR="002877B3" w:rsidRPr="007315B5">
              <w:rPr>
                <w:rFonts w:ascii="ＭＳ ゴシック" w:eastAsia="ＭＳ ゴシック" w:hAnsi="ＭＳ ゴシック" w:hint="eastAsia"/>
                <w:sz w:val="20"/>
                <w:szCs w:val="20"/>
              </w:rPr>
              <w:t>を行う</w:t>
            </w:r>
            <w:r w:rsidR="00F05F2E" w:rsidRPr="007315B5">
              <w:rPr>
                <w:rFonts w:ascii="ＭＳ ゴシック" w:eastAsia="ＭＳ ゴシック" w:hAnsi="ＭＳ ゴシック" w:hint="eastAsia"/>
                <w:sz w:val="20"/>
                <w:szCs w:val="20"/>
              </w:rPr>
              <w:t>組織として、第４章に定める動物実験委員会（以下「委員会」という。）を置く。</w:t>
            </w:r>
          </w:p>
        </w:tc>
        <w:tc>
          <w:tcPr>
            <w:tcW w:w="3920" w:type="dxa"/>
          </w:tcPr>
          <w:p w14:paraId="1A6CF43A" w14:textId="71C9D307" w:rsidR="002877B3" w:rsidRPr="00501D6E" w:rsidRDefault="00C22CED" w:rsidP="002E0C6F">
            <w:pPr>
              <w:snapToGrid w:val="0"/>
              <w:ind w:left="1"/>
              <w:rPr>
                <w:rFonts w:ascii="ＭＳ ゴシック" w:eastAsia="ＭＳ ゴシック" w:hAnsi="ＭＳ ゴシック"/>
                <w:dstrike/>
                <w:color w:val="FF0000"/>
                <w:sz w:val="20"/>
                <w:szCs w:val="20"/>
              </w:rPr>
            </w:pPr>
            <w:r w:rsidRPr="007315B5">
              <w:rPr>
                <w:rFonts w:ascii="ＭＳ ゴシック" w:eastAsia="ＭＳ ゴシック" w:hAnsi="ＭＳ ゴシック" w:hint="eastAsia"/>
                <w:sz w:val="20"/>
                <w:szCs w:val="20"/>
              </w:rPr>
              <w:t>各学部等に下部委員会を置き権限の委譲（学長の責任主体の下）を行うこともできるが、</w:t>
            </w:r>
            <w:r w:rsidR="0002175E" w:rsidRPr="007315B5">
              <w:rPr>
                <w:rFonts w:ascii="ＭＳ ゴシック" w:eastAsia="ＭＳ ゴシック" w:hAnsi="ＭＳ ゴシック" w:hint="eastAsia"/>
                <w:sz w:val="20"/>
                <w:szCs w:val="20"/>
              </w:rPr>
              <w:t>学長の諮問助言組織として</w:t>
            </w:r>
            <w:r w:rsidRPr="007315B5">
              <w:rPr>
                <w:rFonts w:ascii="ＭＳ ゴシック" w:eastAsia="ＭＳ ゴシック" w:hAnsi="ＭＳ ゴシック" w:hint="eastAsia"/>
                <w:sz w:val="20"/>
                <w:szCs w:val="20"/>
              </w:rPr>
              <w:t>全学組織の動物実験委員会が望ましい。</w:t>
            </w:r>
            <w:r w:rsidR="0002175E" w:rsidRPr="007315B5">
              <w:rPr>
                <w:rFonts w:ascii="ＭＳ ゴシック" w:eastAsia="ＭＳ ゴシック" w:hAnsi="ＭＳ ゴシック" w:hint="eastAsia"/>
                <w:sz w:val="20"/>
                <w:szCs w:val="20"/>
              </w:rPr>
              <w:t>また、</w:t>
            </w:r>
            <w:r w:rsidRPr="007315B5">
              <w:rPr>
                <w:rFonts w:ascii="ＭＳ ゴシック" w:eastAsia="ＭＳ ゴシック" w:hAnsi="ＭＳ ゴシック" w:hint="eastAsia"/>
                <w:sz w:val="20"/>
                <w:szCs w:val="20"/>
              </w:rPr>
              <w:t>全学</w:t>
            </w:r>
            <w:r w:rsidR="00E50A59" w:rsidRPr="007315B5">
              <w:rPr>
                <w:rFonts w:ascii="ＭＳ ゴシック" w:eastAsia="ＭＳ ゴシック" w:hAnsi="ＭＳ ゴシック" w:hint="eastAsia"/>
                <w:sz w:val="20"/>
                <w:szCs w:val="20"/>
              </w:rPr>
              <w:t>組織</w:t>
            </w:r>
            <w:r w:rsidR="000C65CD" w:rsidRPr="000C65CD">
              <w:rPr>
                <w:rFonts w:ascii="ＭＳ ゴシック" w:eastAsia="ＭＳ ゴシック" w:hAnsi="ＭＳ ゴシック" w:hint="eastAsia"/>
                <w:color w:val="FF0000"/>
                <w:sz w:val="20"/>
                <w:szCs w:val="20"/>
              </w:rPr>
              <w:t>であれば</w:t>
            </w:r>
            <w:r w:rsidR="0002175E" w:rsidRPr="007315B5">
              <w:rPr>
                <w:rFonts w:ascii="ＭＳ ゴシック" w:eastAsia="ＭＳ ゴシック" w:hAnsi="ＭＳ ゴシック" w:hint="eastAsia"/>
                <w:sz w:val="20"/>
                <w:szCs w:val="20"/>
              </w:rPr>
              <w:t>、</w:t>
            </w:r>
            <w:r w:rsidRPr="007315B5">
              <w:rPr>
                <w:rFonts w:ascii="ＭＳ ゴシック" w:eastAsia="ＭＳ ゴシック" w:hAnsi="ＭＳ ゴシック" w:hint="eastAsia"/>
                <w:sz w:val="20"/>
                <w:szCs w:val="20"/>
              </w:rPr>
              <w:t>審査レベルも調整</w:t>
            </w:r>
            <w:r w:rsidR="00E50A59" w:rsidRPr="007315B5">
              <w:rPr>
                <w:rFonts w:ascii="ＭＳ ゴシック" w:eastAsia="ＭＳ ゴシック" w:hAnsi="ＭＳ ゴシック" w:hint="eastAsia"/>
                <w:sz w:val="20"/>
                <w:szCs w:val="20"/>
              </w:rPr>
              <w:t>しやすい</w:t>
            </w:r>
            <w:r w:rsidRPr="007315B5">
              <w:rPr>
                <w:rFonts w:ascii="ＭＳ ゴシック" w:eastAsia="ＭＳ ゴシック" w:hAnsi="ＭＳ ゴシック" w:hint="eastAsia"/>
                <w:sz w:val="20"/>
                <w:szCs w:val="20"/>
              </w:rPr>
              <w:t>。</w:t>
            </w:r>
          </w:p>
        </w:tc>
      </w:tr>
      <w:tr w:rsidR="00AC5BC2" w:rsidRPr="007315B5" w14:paraId="307D139A" w14:textId="77777777" w:rsidTr="008C0D88">
        <w:tc>
          <w:tcPr>
            <w:tcW w:w="1800" w:type="dxa"/>
            <w:vMerge w:val="restart"/>
            <w:vAlign w:val="center"/>
          </w:tcPr>
          <w:p w14:paraId="5A017972" w14:textId="77777777" w:rsidR="00AC5BC2" w:rsidRPr="007315B5" w:rsidRDefault="00AC5BC2" w:rsidP="00D105DA">
            <w:pPr>
              <w:snapToGrid w:val="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lastRenderedPageBreak/>
              <w:t>第４章</w:t>
            </w:r>
          </w:p>
          <w:p w14:paraId="059CE6F4" w14:textId="77777777" w:rsidR="00AC5BC2" w:rsidRPr="007315B5" w:rsidRDefault="00AC5BC2" w:rsidP="00D105DA">
            <w:pPr>
              <w:snapToGrid w:val="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動物実験委員会</w:t>
            </w:r>
          </w:p>
        </w:tc>
        <w:tc>
          <w:tcPr>
            <w:tcW w:w="1461" w:type="dxa"/>
            <w:vAlign w:val="center"/>
          </w:tcPr>
          <w:p w14:paraId="6F54DEA0" w14:textId="77777777" w:rsidR="00AC5BC2" w:rsidRPr="007315B5" w:rsidRDefault="00AC5BC2" w:rsidP="00D105DA">
            <w:pPr>
              <w:snapToGrid w:val="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委員会の役割</w:t>
            </w:r>
          </w:p>
        </w:tc>
        <w:tc>
          <w:tcPr>
            <w:tcW w:w="6804" w:type="dxa"/>
          </w:tcPr>
          <w:p w14:paraId="25EDA4FA" w14:textId="77777777" w:rsidR="00AC5BC2" w:rsidRPr="007315B5" w:rsidRDefault="00AC5BC2" w:rsidP="00787F8E">
            <w:pPr>
              <w:snapToGrid w:val="0"/>
              <w:ind w:left="252" w:hangingChars="126" w:hanging="252"/>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第５条　委員会は、次の事項を審議又は調査し、学長に報告又は助言する。</w:t>
            </w:r>
          </w:p>
          <w:p w14:paraId="28DEC03F" w14:textId="3ABFA84B" w:rsidR="00AC5BC2" w:rsidRPr="007315B5" w:rsidRDefault="00AC5BC2" w:rsidP="00787F8E">
            <w:pPr>
              <w:snapToGrid w:val="0"/>
              <w:ind w:left="252" w:hangingChars="126" w:hanging="252"/>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(1)</w:t>
            </w:r>
            <w:r w:rsidR="00311221">
              <w:rPr>
                <w:rFonts w:ascii="ＭＳ ゴシック" w:eastAsia="ＭＳ ゴシック" w:hAnsi="ＭＳ ゴシック"/>
                <w:sz w:val="20"/>
                <w:szCs w:val="20"/>
              </w:rPr>
              <w:t xml:space="preserve"> </w:t>
            </w:r>
            <w:r w:rsidRPr="007315B5">
              <w:rPr>
                <w:rFonts w:ascii="ＭＳ ゴシック" w:eastAsia="ＭＳ ゴシック" w:hAnsi="ＭＳ ゴシック" w:hint="eastAsia"/>
                <w:sz w:val="20"/>
                <w:szCs w:val="20"/>
              </w:rPr>
              <w:t>動物実験計画が指針等及び本規程に適合していることの審議</w:t>
            </w:r>
          </w:p>
          <w:p w14:paraId="0481F7EC" w14:textId="65A81A5D" w:rsidR="00AC5BC2" w:rsidRPr="007315B5" w:rsidRDefault="00AC5BC2" w:rsidP="00787F8E">
            <w:pPr>
              <w:snapToGrid w:val="0"/>
              <w:ind w:left="252" w:hangingChars="126" w:hanging="252"/>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(2)</w:t>
            </w:r>
            <w:r w:rsidR="00311221">
              <w:rPr>
                <w:rFonts w:ascii="ＭＳ ゴシック" w:eastAsia="ＭＳ ゴシック" w:hAnsi="ＭＳ ゴシック"/>
                <w:sz w:val="20"/>
                <w:szCs w:val="20"/>
              </w:rPr>
              <w:t xml:space="preserve"> </w:t>
            </w:r>
            <w:r w:rsidRPr="007315B5">
              <w:rPr>
                <w:rFonts w:ascii="ＭＳ ゴシック" w:eastAsia="ＭＳ ゴシック" w:hAnsi="ＭＳ ゴシック" w:hint="eastAsia"/>
                <w:sz w:val="20"/>
                <w:szCs w:val="20"/>
              </w:rPr>
              <w:t>動物実験計画の実施状況及び結果に関すること</w:t>
            </w:r>
          </w:p>
          <w:p w14:paraId="0910D3B5" w14:textId="7D0848CF" w:rsidR="00AC5BC2" w:rsidRPr="007315B5" w:rsidRDefault="00AC5BC2" w:rsidP="00787F8E">
            <w:pPr>
              <w:snapToGrid w:val="0"/>
              <w:ind w:left="252" w:hangingChars="126" w:hanging="252"/>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(3)</w:t>
            </w:r>
            <w:r w:rsidR="00311221">
              <w:rPr>
                <w:rFonts w:ascii="ＭＳ ゴシック" w:eastAsia="ＭＳ ゴシック" w:hAnsi="ＭＳ ゴシック"/>
                <w:sz w:val="20"/>
                <w:szCs w:val="20"/>
              </w:rPr>
              <w:t xml:space="preserve"> </w:t>
            </w:r>
            <w:r w:rsidRPr="007315B5">
              <w:rPr>
                <w:rFonts w:ascii="ＭＳ ゴシック" w:eastAsia="ＭＳ ゴシック" w:hAnsi="ＭＳ ゴシック" w:hint="eastAsia"/>
                <w:sz w:val="20"/>
                <w:szCs w:val="20"/>
              </w:rPr>
              <w:t>施設等及び実験動物の飼養保管状況に関すること</w:t>
            </w:r>
          </w:p>
          <w:p w14:paraId="6596785B" w14:textId="41DE2409" w:rsidR="00AC5BC2" w:rsidRPr="007315B5" w:rsidRDefault="00AC5BC2" w:rsidP="00787F8E">
            <w:pPr>
              <w:snapToGrid w:val="0"/>
              <w:ind w:left="252" w:hangingChars="126" w:hanging="252"/>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(4)</w:t>
            </w:r>
            <w:r w:rsidR="00311221">
              <w:rPr>
                <w:rFonts w:ascii="ＭＳ ゴシック" w:eastAsia="ＭＳ ゴシック" w:hAnsi="ＭＳ ゴシック"/>
                <w:sz w:val="20"/>
                <w:szCs w:val="20"/>
              </w:rPr>
              <w:t xml:space="preserve"> </w:t>
            </w:r>
            <w:r w:rsidRPr="007315B5">
              <w:rPr>
                <w:rFonts w:ascii="ＭＳ ゴシック" w:eastAsia="ＭＳ ゴシック" w:hAnsi="ＭＳ ゴシック" w:hint="eastAsia"/>
                <w:sz w:val="20"/>
                <w:szCs w:val="20"/>
              </w:rPr>
              <w:t>動物実験及び実験動物の適正な取扱い並びに関係法令等に関する教育訓練の内容又は体制に関すること</w:t>
            </w:r>
          </w:p>
          <w:p w14:paraId="58941E56" w14:textId="02194A69" w:rsidR="00AC5BC2" w:rsidRPr="007315B5" w:rsidRDefault="00AC5BC2" w:rsidP="00787F8E">
            <w:pPr>
              <w:snapToGrid w:val="0"/>
              <w:ind w:left="252" w:hangingChars="126" w:hanging="252"/>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(5)</w:t>
            </w:r>
            <w:r w:rsidR="00311221">
              <w:rPr>
                <w:rFonts w:ascii="ＭＳ ゴシック" w:eastAsia="ＭＳ ゴシック" w:hAnsi="ＭＳ ゴシック"/>
                <w:sz w:val="20"/>
                <w:szCs w:val="20"/>
              </w:rPr>
              <w:t xml:space="preserve"> </w:t>
            </w:r>
            <w:r w:rsidRPr="007315B5">
              <w:rPr>
                <w:rFonts w:ascii="ＭＳ ゴシック" w:eastAsia="ＭＳ ゴシック" w:hAnsi="ＭＳ ゴシック" w:hint="eastAsia"/>
                <w:sz w:val="20"/>
                <w:szCs w:val="20"/>
              </w:rPr>
              <w:t>自己点検・評価に関すること</w:t>
            </w:r>
          </w:p>
          <w:p w14:paraId="455CBCEE" w14:textId="1F484928" w:rsidR="00AC5BC2" w:rsidRPr="007315B5" w:rsidRDefault="00AC5BC2" w:rsidP="00787F8E">
            <w:pPr>
              <w:snapToGrid w:val="0"/>
              <w:ind w:left="252" w:hangingChars="126" w:hanging="252"/>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(6)</w:t>
            </w:r>
            <w:r w:rsidR="00311221">
              <w:rPr>
                <w:rFonts w:ascii="ＭＳ ゴシック" w:eastAsia="ＭＳ ゴシック" w:hAnsi="ＭＳ ゴシック"/>
                <w:sz w:val="20"/>
                <w:szCs w:val="20"/>
              </w:rPr>
              <w:t xml:space="preserve"> </w:t>
            </w:r>
            <w:r w:rsidRPr="007315B5">
              <w:rPr>
                <w:rFonts w:ascii="ＭＳ ゴシック" w:eastAsia="ＭＳ ゴシック" w:hAnsi="ＭＳ ゴシック" w:hint="eastAsia"/>
                <w:sz w:val="20"/>
                <w:szCs w:val="20"/>
              </w:rPr>
              <w:t>その他、動物実験等の適正な実施のための必要事項に関すること</w:t>
            </w:r>
          </w:p>
        </w:tc>
        <w:tc>
          <w:tcPr>
            <w:tcW w:w="3920" w:type="dxa"/>
          </w:tcPr>
          <w:p w14:paraId="11C8E1B0" w14:textId="77777777" w:rsidR="00AC5BC2" w:rsidRPr="007315B5" w:rsidRDefault="00AC5BC2" w:rsidP="007E1C06">
            <w:pPr>
              <w:snapToGrid w:val="0"/>
              <w:ind w:left="1"/>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委員会における動物実験計画の審査手順等については、別途の内規や細則で対応する方法もある。</w:t>
            </w:r>
          </w:p>
          <w:p w14:paraId="6286CDA4" w14:textId="77777777" w:rsidR="00AC5BC2" w:rsidRPr="007315B5" w:rsidRDefault="00AC5BC2" w:rsidP="007E1C06">
            <w:pPr>
              <w:snapToGrid w:val="0"/>
              <w:ind w:left="1"/>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次の事項も定めること。</w:t>
            </w:r>
          </w:p>
          <w:p w14:paraId="688BE8F6" w14:textId="77777777" w:rsidR="00AC5BC2" w:rsidRPr="007315B5" w:rsidRDefault="00AC5BC2" w:rsidP="007E1C06">
            <w:pPr>
              <w:snapToGrid w:val="0"/>
              <w:ind w:left="200" w:hangingChars="100" w:hanging="20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１）委員は、自らが動物実験責任者となる動物実験計画の審査に加わらないこと</w:t>
            </w:r>
          </w:p>
          <w:p w14:paraId="5A752425" w14:textId="77777777" w:rsidR="00AC5BC2" w:rsidRPr="007315B5" w:rsidRDefault="00AC5BC2" w:rsidP="007E1C06">
            <w:pPr>
              <w:snapToGrid w:val="0"/>
              <w:ind w:left="200" w:hangingChars="100" w:hanging="20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２）委員は、動物実験計画に関して知り得た情報を第３者に漏洩しないこと</w:t>
            </w:r>
          </w:p>
          <w:p w14:paraId="5AF8862B" w14:textId="77777777" w:rsidR="00AC5BC2" w:rsidRPr="007315B5" w:rsidRDefault="00AC5BC2" w:rsidP="007E1C06">
            <w:pPr>
              <w:snapToGrid w:val="0"/>
              <w:ind w:left="200" w:hangingChars="100" w:hanging="20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３）委員会の成立に必要な定足数を定めること</w:t>
            </w:r>
          </w:p>
          <w:p w14:paraId="0B3FFA96" w14:textId="77777777" w:rsidR="00AC5BC2" w:rsidRPr="007315B5" w:rsidRDefault="00AC5BC2" w:rsidP="007E1C06">
            <w:pPr>
              <w:snapToGrid w:val="0"/>
              <w:ind w:left="1"/>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４）委員会の議決の方法等</w:t>
            </w:r>
          </w:p>
        </w:tc>
      </w:tr>
      <w:tr w:rsidR="00AC5BC2" w:rsidRPr="007315B5" w14:paraId="58EC2E6C" w14:textId="77777777" w:rsidTr="008C0D88">
        <w:tc>
          <w:tcPr>
            <w:tcW w:w="1800" w:type="dxa"/>
            <w:vMerge/>
          </w:tcPr>
          <w:p w14:paraId="4965BCE2" w14:textId="77777777" w:rsidR="00AC5BC2" w:rsidRPr="007315B5" w:rsidRDefault="00AC5BC2" w:rsidP="000F05A9">
            <w:pPr>
              <w:snapToGrid w:val="0"/>
              <w:rPr>
                <w:rFonts w:ascii="ＭＳ ゴシック" w:eastAsia="ＭＳ ゴシック" w:hAnsi="ＭＳ ゴシック"/>
                <w:sz w:val="20"/>
                <w:szCs w:val="20"/>
              </w:rPr>
            </w:pPr>
          </w:p>
        </w:tc>
        <w:tc>
          <w:tcPr>
            <w:tcW w:w="1461" w:type="dxa"/>
            <w:vAlign w:val="center"/>
          </w:tcPr>
          <w:p w14:paraId="5F0BFDF2" w14:textId="77777777" w:rsidR="00AC5BC2" w:rsidRPr="007315B5" w:rsidRDefault="00AC5BC2" w:rsidP="00D105DA">
            <w:pPr>
              <w:snapToGrid w:val="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委員会の構成</w:t>
            </w:r>
          </w:p>
        </w:tc>
        <w:tc>
          <w:tcPr>
            <w:tcW w:w="6804" w:type="dxa"/>
          </w:tcPr>
          <w:p w14:paraId="6A1A1091" w14:textId="77777777" w:rsidR="00AC5BC2" w:rsidRPr="007315B5" w:rsidRDefault="00AC5BC2" w:rsidP="00787F8E">
            <w:pPr>
              <w:snapToGrid w:val="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第６条　委員会は、次に掲げる委員で組織する。</w:t>
            </w:r>
          </w:p>
          <w:p w14:paraId="04FA7AD9" w14:textId="332B410D" w:rsidR="00AC5BC2" w:rsidRPr="007315B5" w:rsidRDefault="00AC5BC2" w:rsidP="00787F8E">
            <w:pPr>
              <w:snapToGrid w:val="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(1)</w:t>
            </w:r>
            <w:r w:rsidR="00311221">
              <w:rPr>
                <w:rFonts w:ascii="ＭＳ ゴシック" w:eastAsia="ＭＳ ゴシック" w:hAnsi="ＭＳ ゴシック"/>
                <w:sz w:val="20"/>
                <w:szCs w:val="20"/>
              </w:rPr>
              <w:t xml:space="preserve"> </w:t>
            </w:r>
            <w:r w:rsidRPr="007315B5">
              <w:rPr>
                <w:rFonts w:ascii="ＭＳ ゴシック" w:eastAsia="ＭＳ ゴシック" w:hAnsi="ＭＳ ゴシック" w:hint="eastAsia"/>
                <w:sz w:val="20"/>
                <w:szCs w:val="20"/>
              </w:rPr>
              <w:t>動物実験等に関して優れた識見を有する者○名</w:t>
            </w:r>
          </w:p>
          <w:p w14:paraId="18478717" w14:textId="1D6B5F13" w:rsidR="00AC5BC2" w:rsidRPr="007315B5" w:rsidRDefault="00AC5BC2" w:rsidP="00787F8E">
            <w:pPr>
              <w:snapToGrid w:val="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(2)</w:t>
            </w:r>
            <w:r w:rsidR="00311221">
              <w:rPr>
                <w:rFonts w:ascii="ＭＳ ゴシック" w:eastAsia="ＭＳ ゴシック" w:hAnsi="ＭＳ ゴシック"/>
                <w:sz w:val="20"/>
                <w:szCs w:val="20"/>
              </w:rPr>
              <w:t xml:space="preserve"> </w:t>
            </w:r>
            <w:r w:rsidRPr="007315B5">
              <w:rPr>
                <w:rFonts w:ascii="ＭＳ ゴシック" w:eastAsia="ＭＳ ゴシック" w:hAnsi="ＭＳ ゴシック" w:hint="eastAsia"/>
                <w:sz w:val="20"/>
                <w:szCs w:val="20"/>
              </w:rPr>
              <w:t>実験動物に関して優れた識見を有する者○名</w:t>
            </w:r>
          </w:p>
          <w:p w14:paraId="0B162FF0" w14:textId="3B2B1D17" w:rsidR="00AC5BC2" w:rsidRPr="007315B5" w:rsidRDefault="00AC5BC2" w:rsidP="00787F8E">
            <w:pPr>
              <w:snapToGrid w:val="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(3)</w:t>
            </w:r>
            <w:r w:rsidR="00311221">
              <w:rPr>
                <w:rFonts w:ascii="ＭＳ ゴシック" w:eastAsia="ＭＳ ゴシック" w:hAnsi="ＭＳ ゴシック"/>
                <w:sz w:val="20"/>
                <w:szCs w:val="20"/>
              </w:rPr>
              <w:t xml:space="preserve"> </w:t>
            </w:r>
            <w:r w:rsidRPr="007315B5">
              <w:rPr>
                <w:rFonts w:ascii="ＭＳ ゴシック" w:eastAsia="ＭＳ ゴシック" w:hAnsi="ＭＳ ゴシック" w:hint="eastAsia"/>
                <w:sz w:val="20"/>
                <w:szCs w:val="20"/>
              </w:rPr>
              <w:t>その他学識経験を有する者○名</w:t>
            </w:r>
          </w:p>
        </w:tc>
        <w:tc>
          <w:tcPr>
            <w:tcW w:w="3920" w:type="dxa"/>
          </w:tcPr>
          <w:p w14:paraId="6D39AE9A" w14:textId="242E6B16" w:rsidR="00AC5BC2" w:rsidRPr="005E700F" w:rsidRDefault="00AC5BC2" w:rsidP="00C74433">
            <w:pPr>
              <w:widowControl/>
              <w:autoSpaceDE w:val="0"/>
              <w:autoSpaceDN w:val="0"/>
              <w:adjustRightInd w:val="0"/>
              <w:snapToGrid w:val="0"/>
              <w:jc w:val="left"/>
              <w:rPr>
                <w:rFonts w:asciiTheme="majorEastAsia" w:eastAsiaTheme="majorEastAsia" w:hAnsiTheme="majorEastAsia" w:cs="Helvetica"/>
                <w:color w:val="FF0000"/>
                <w:kern w:val="0"/>
                <w:sz w:val="20"/>
                <w:szCs w:val="20"/>
              </w:rPr>
            </w:pPr>
            <w:r w:rsidRPr="005E700F">
              <w:rPr>
                <w:rFonts w:asciiTheme="majorEastAsia" w:eastAsiaTheme="majorEastAsia" w:hAnsiTheme="majorEastAsia" w:cs="Helvetica"/>
                <w:color w:val="FF0000"/>
                <w:kern w:val="0"/>
                <w:sz w:val="20"/>
                <w:szCs w:val="20"/>
              </w:rPr>
              <w:t>役職指定で委員を選任する場合は、例えば第2項で「前項の委員の選出は、動物実験等に関して優れた識見を有する者、実験動物に関して優れた識見を有する者、及びその他学識経験を有する者をそれぞれ1名以上含める。」とすることもできる。</w:t>
            </w:r>
          </w:p>
        </w:tc>
      </w:tr>
      <w:tr w:rsidR="001041C3" w:rsidRPr="007315B5" w14:paraId="2F37020D" w14:textId="77777777" w:rsidTr="008C0D88">
        <w:tc>
          <w:tcPr>
            <w:tcW w:w="1800" w:type="dxa"/>
            <w:vMerge/>
          </w:tcPr>
          <w:p w14:paraId="77BDD566" w14:textId="77777777" w:rsidR="001041C3" w:rsidRPr="007315B5" w:rsidRDefault="001041C3" w:rsidP="000F05A9">
            <w:pPr>
              <w:snapToGrid w:val="0"/>
              <w:rPr>
                <w:rFonts w:ascii="ＭＳ ゴシック" w:eastAsia="ＭＳ ゴシック" w:hAnsi="ＭＳ ゴシック"/>
                <w:sz w:val="20"/>
                <w:szCs w:val="20"/>
              </w:rPr>
            </w:pPr>
          </w:p>
        </w:tc>
        <w:tc>
          <w:tcPr>
            <w:tcW w:w="1461" w:type="dxa"/>
            <w:vAlign w:val="center"/>
          </w:tcPr>
          <w:p w14:paraId="48B0A709" w14:textId="77777777" w:rsidR="001041C3" w:rsidRPr="007315B5" w:rsidRDefault="001041C3" w:rsidP="00AC5BC2">
            <w:pPr>
              <w:snapToGrid w:val="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委員長等</w:t>
            </w:r>
          </w:p>
        </w:tc>
        <w:tc>
          <w:tcPr>
            <w:tcW w:w="6804" w:type="dxa"/>
          </w:tcPr>
          <w:p w14:paraId="3C04DD36" w14:textId="77777777" w:rsidR="001041C3" w:rsidRPr="007315B5" w:rsidRDefault="001041C3" w:rsidP="00555B8B">
            <w:pPr>
              <w:snapToGrid w:val="0"/>
              <w:ind w:left="252" w:hangingChars="126" w:hanging="252"/>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第７条　委員会に委員長を置き、委員の互選により選出する。</w:t>
            </w:r>
          </w:p>
          <w:p w14:paraId="21A72B66" w14:textId="77777777" w:rsidR="001041C3" w:rsidRPr="007315B5" w:rsidRDefault="001041C3" w:rsidP="00555B8B">
            <w:pPr>
              <w:snapToGrid w:val="0"/>
              <w:ind w:left="252" w:hangingChars="126" w:hanging="252"/>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２　委員会に副委員長を置き、委員の互選により選出する。</w:t>
            </w:r>
          </w:p>
          <w:p w14:paraId="2538A62C" w14:textId="77777777" w:rsidR="001041C3" w:rsidRPr="007315B5" w:rsidRDefault="001041C3" w:rsidP="00555B8B">
            <w:pPr>
              <w:snapToGrid w:val="0"/>
              <w:ind w:left="252" w:hangingChars="126" w:hanging="252"/>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３　委員長は、委員会を主宰する。</w:t>
            </w:r>
          </w:p>
          <w:p w14:paraId="094BAFB8" w14:textId="77777777" w:rsidR="001041C3" w:rsidRPr="007315B5" w:rsidRDefault="001041C3" w:rsidP="00555B8B">
            <w:pPr>
              <w:snapToGrid w:val="0"/>
              <w:ind w:left="252" w:hangingChars="126" w:hanging="252"/>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４　副委員長は、委員長を補佐し、委員長に事故ある時は、その職務を代行する。</w:t>
            </w:r>
          </w:p>
        </w:tc>
        <w:tc>
          <w:tcPr>
            <w:tcW w:w="3920" w:type="dxa"/>
            <w:vMerge w:val="restart"/>
          </w:tcPr>
          <w:p w14:paraId="37A0CF21" w14:textId="77777777" w:rsidR="001041C3" w:rsidRPr="007315B5" w:rsidRDefault="002C1BE8" w:rsidP="00EF43E5">
            <w:pPr>
              <w:snapToGrid w:val="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委員長、副委員長の指名は、学長が行うこともできる</w:t>
            </w:r>
            <w:r w:rsidR="00EF43E5" w:rsidRPr="007315B5">
              <w:rPr>
                <w:rFonts w:ascii="ＭＳ ゴシック" w:eastAsia="ＭＳ ゴシック" w:hAnsi="ＭＳ ゴシック" w:hint="eastAsia"/>
                <w:sz w:val="20"/>
                <w:szCs w:val="20"/>
              </w:rPr>
              <w:t>。</w:t>
            </w:r>
          </w:p>
        </w:tc>
      </w:tr>
      <w:tr w:rsidR="002C1BE8" w:rsidRPr="007315B5" w14:paraId="2BB88C7E" w14:textId="77777777" w:rsidTr="008C0D88">
        <w:tc>
          <w:tcPr>
            <w:tcW w:w="1800" w:type="dxa"/>
            <w:vMerge/>
          </w:tcPr>
          <w:p w14:paraId="6C567720" w14:textId="77777777" w:rsidR="002C1BE8" w:rsidRPr="007315B5" w:rsidRDefault="002C1BE8" w:rsidP="000F05A9">
            <w:pPr>
              <w:snapToGrid w:val="0"/>
              <w:rPr>
                <w:rFonts w:ascii="ＭＳ ゴシック" w:eastAsia="ＭＳ ゴシック" w:hAnsi="ＭＳ ゴシック"/>
                <w:sz w:val="20"/>
                <w:szCs w:val="20"/>
              </w:rPr>
            </w:pPr>
          </w:p>
        </w:tc>
        <w:tc>
          <w:tcPr>
            <w:tcW w:w="1461" w:type="dxa"/>
            <w:vAlign w:val="center"/>
          </w:tcPr>
          <w:p w14:paraId="4C24EEA0" w14:textId="77777777" w:rsidR="002C1BE8" w:rsidRPr="007315B5" w:rsidRDefault="002C1BE8" w:rsidP="00D105DA">
            <w:pPr>
              <w:snapToGrid w:val="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委員の任期</w:t>
            </w:r>
          </w:p>
        </w:tc>
        <w:tc>
          <w:tcPr>
            <w:tcW w:w="6804" w:type="dxa"/>
            <w:vAlign w:val="center"/>
          </w:tcPr>
          <w:p w14:paraId="3FE34E76" w14:textId="77777777" w:rsidR="002C1BE8" w:rsidRPr="007315B5" w:rsidRDefault="00E86C1C" w:rsidP="00E86C1C">
            <w:pPr>
              <w:snapToGrid w:val="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 xml:space="preserve">第８条　</w:t>
            </w:r>
            <w:r w:rsidR="002C1BE8" w:rsidRPr="007315B5">
              <w:rPr>
                <w:rFonts w:ascii="ＭＳ ゴシック" w:eastAsia="ＭＳ ゴシック" w:hAnsi="ＭＳ ゴシック" w:hint="eastAsia"/>
                <w:sz w:val="20"/>
                <w:szCs w:val="20"/>
              </w:rPr>
              <w:t>学長は、第６条に掲げる者を委員に任命する。</w:t>
            </w:r>
          </w:p>
          <w:p w14:paraId="0E45D2A5" w14:textId="77777777" w:rsidR="002C1BE8" w:rsidRPr="007315B5" w:rsidRDefault="002C1BE8" w:rsidP="00D46A8C">
            <w:pPr>
              <w:snapToGrid w:val="0"/>
              <w:ind w:left="200" w:hangingChars="100" w:hanging="20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２　委員の任期は、○年とする。ただし、補欠の委員の任期は、前任者の残任期間とする。</w:t>
            </w:r>
          </w:p>
          <w:p w14:paraId="27AECC40" w14:textId="77777777" w:rsidR="002C1BE8" w:rsidRPr="007315B5" w:rsidRDefault="002C1BE8" w:rsidP="00D46A8C">
            <w:pPr>
              <w:snapToGrid w:val="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３　委員は、再任されることができる。</w:t>
            </w:r>
          </w:p>
        </w:tc>
        <w:tc>
          <w:tcPr>
            <w:tcW w:w="3920" w:type="dxa"/>
            <w:vMerge/>
          </w:tcPr>
          <w:p w14:paraId="77DE7196" w14:textId="77777777" w:rsidR="002C1BE8" w:rsidRPr="007315B5" w:rsidRDefault="002C1BE8" w:rsidP="000958CF">
            <w:pPr>
              <w:snapToGrid w:val="0"/>
              <w:ind w:left="252" w:hangingChars="126" w:hanging="252"/>
              <w:rPr>
                <w:rFonts w:ascii="ＭＳ ゴシック" w:eastAsia="ＭＳ ゴシック" w:hAnsi="ＭＳ ゴシック"/>
                <w:sz w:val="20"/>
                <w:szCs w:val="20"/>
              </w:rPr>
            </w:pPr>
          </w:p>
        </w:tc>
      </w:tr>
      <w:tr w:rsidR="008B57ED" w:rsidRPr="007315B5" w14:paraId="4429356C" w14:textId="77777777" w:rsidTr="008C0D88">
        <w:trPr>
          <w:trHeight w:val="398"/>
        </w:trPr>
        <w:tc>
          <w:tcPr>
            <w:tcW w:w="1800" w:type="dxa"/>
            <w:vMerge/>
          </w:tcPr>
          <w:p w14:paraId="61F28122" w14:textId="77777777" w:rsidR="008B57ED" w:rsidRPr="007315B5" w:rsidRDefault="008B57ED" w:rsidP="000F05A9">
            <w:pPr>
              <w:snapToGrid w:val="0"/>
              <w:rPr>
                <w:rFonts w:ascii="ＭＳ ゴシック" w:eastAsia="ＭＳ ゴシック" w:hAnsi="ＭＳ ゴシック"/>
                <w:sz w:val="20"/>
                <w:szCs w:val="20"/>
              </w:rPr>
            </w:pPr>
          </w:p>
        </w:tc>
        <w:tc>
          <w:tcPr>
            <w:tcW w:w="1461" w:type="dxa"/>
            <w:vAlign w:val="center"/>
          </w:tcPr>
          <w:p w14:paraId="2F50DA82" w14:textId="77777777" w:rsidR="008B57ED" w:rsidRPr="007315B5" w:rsidRDefault="008B57ED" w:rsidP="00D105DA">
            <w:pPr>
              <w:snapToGrid w:val="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担当事務</w:t>
            </w:r>
          </w:p>
        </w:tc>
        <w:tc>
          <w:tcPr>
            <w:tcW w:w="6804" w:type="dxa"/>
            <w:vAlign w:val="center"/>
          </w:tcPr>
          <w:p w14:paraId="4BDB68F2" w14:textId="77777777" w:rsidR="008B57ED" w:rsidRPr="007315B5" w:rsidRDefault="008B57ED" w:rsidP="003501FC">
            <w:pPr>
              <w:snapToGrid w:val="0"/>
              <w:ind w:left="252" w:hangingChars="126" w:hanging="252"/>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第９条　委員会に関する事務は、事務局○○部○○課が行う。</w:t>
            </w:r>
          </w:p>
          <w:p w14:paraId="3B55DCD6" w14:textId="77777777" w:rsidR="008B57ED" w:rsidRPr="007315B5" w:rsidRDefault="008B57ED" w:rsidP="003501FC">
            <w:pPr>
              <w:snapToGrid w:val="0"/>
              <w:ind w:left="252" w:hangingChars="126" w:hanging="252"/>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２　担当事務は、委員会開催に関する議事録等の作成</w:t>
            </w:r>
            <w:r w:rsidR="002C1BE8" w:rsidRPr="007315B5">
              <w:rPr>
                <w:rFonts w:ascii="ＭＳ ゴシック" w:eastAsia="ＭＳ ゴシック" w:hAnsi="ＭＳ ゴシック" w:hint="eastAsia"/>
                <w:sz w:val="20"/>
                <w:szCs w:val="20"/>
              </w:rPr>
              <w:t>及び</w:t>
            </w:r>
            <w:r w:rsidRPr="007315B5">
              <w:rPr>
                <w:rFonts w:ascii="ＭＳ ゴシック" w:eastAsia="ＭＳ ゴシック" w:hAnsi="ＭＳ ゴシック" w:hint="eastAsia"/>
                <w:sz w:val="20"/>
                <w:szCs w:val="20"/>
              </w:rPr>
              <w:t>保存等を行わなければならない。</w:t>
            </w:r>
          </w:p>
        </w:tc>
        <w:tc>
          <w:tcPr>
            <w:tcW w:w="3920" w:type="dxa"/>
            <w:vMerge/>
          </w:tcPr>
          <w:p w14:paraId="6805DE2C" w14:textId="77777777" w:rsidR="008B57ED" w:rsidRPr="007315B5" w:rsidRDefault="008B57ED" w:rsidP="000958CF">
            <w:pPr>
              <w:snapToGrid w:val="0"/>
              <w:ind w:left="252" w:hangingChars="126" w:hanging="252"/>
              <w:rPr>
                <w:rFonts w:ascii="ＭＳ ゴシック" w:eastAsia="ＭＳ ゴシック" w:hAnsi="ＭＳ ゴシック"/>
                <w:sz w:val="20"/>
                <w:szCs w:val="20"/>
              </w:rPr>
            </w:pPr>
          </w:p>
        </w:tc>
      </w:tr>
      <w:tr w:rsidR="00F05F2E" w:rsidRPr="007315B5" w14:paraId="661053B9" w14:textId="77777777" w:rsidTr="008C0D88">
        <w:tc>
          <w:tcPr>
            <w:tcW w:w="1800" w:type="dxa"/>
            <w:vMerge w:val="restart"/>
            <w:vAlign w:val="center"/>
          </w:tcPr>
          <w:p w14:paraId="7BF3383D" w14:textId="77777777" w:rsidR="00F05F2E" w:rsidRPr="007315B5" w:rsidRDefault="00F05F2E" w:rsidP="00F066E3">
            <w:pPr>
              <w:snapToGrid w:val="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第５章</w:t>
            </w:r>
          </w:p>
          <w:p w14:paraId="3CC16B5B" w14:textId="77777777" w:rsidR="00F05F2E" w:rsidRPr="007315B5" w:rsidRDefault="00F05F2E" w:rsidP="00F066E3">
            <w:pPr>
              <w:snapToGrid w:val="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動物実験等の実施</w:t>
            </w:r>
          </w:p>
        </w:tc>
        <w:tc>
          <w:tcPr>
            <w:tcW w:w="1461" w:type="dxa"/>
            <w:vAlign w:val="center"/>
          </w:tcPr>
          <w:p w14:paraId="63404AD0" w14:textId="77777777" w:rsidR="00F05F2E" w:rsidRPr="007315B5" w:rsidRDefault="00F05F2E" w:rsidP="00F066E3">
            <w:pPr>
              <w:snapToGrid w:val="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動物実験計画の</w:t>
            </w:r>
            <w:r w:rsidR="009977F3" w:rsidRPr="007315B5">
              <w:rPr>
                <w:rFonts w:ascii="ＭＳ ゴシック" w:eastAsia="ＭＳ ゴシック" w:hAnsi="ＭＳ ゴシック" w:hint="eastAsia"/>
                <w:sz w:val="20"/>
                <w:szCs w:val="20"/>
              </w:rPr>
              <w:t>立案、</w:t>
            </w:r>
            <w:r w:rsidR="00131CAE" w:rsidRPr="007315B5">
              <w:rPr>
                <w:rFonts w:ascii="ＭＳ ゴシック" w:eastAsia="ＭＳ ゴシック" w:hAnsi="ＭＳ ゴシック" w:hint="eastAsia"/>
                <w:sz w:val="20"/>
                <w:szCs w:val="20"/>
              </w:rPr>
              <w:t>審査、手続き</w:t>
            </w:r>
          </w:p>
        </w:tc>
        <w:tc>
          <w:tcPr>
            <w:tcW w:w="6804" w:type="dxa"/>
          </w:tcPr>
          <w:p w14:paraId="3482F5B7" w14:textId="77777777" w:rsidR="00F05F2E" w:rsidRPr="007315B5" w:rsidRDefault="00F05F2E" w:rsidP="00DE5D84">
            <w:pPr>
              <w:snapToGrid w:val="0"/>
              <w:ind w:left="200" w:hangingChars="100" w:hanging="20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第</w:t>
            </w:r>
            <w:r w:rsidR="00507537" w:rsidRPr="007315B5">
              <w:rPr>
                <w:rFonts w:ascii="ＭＳ ゴシック" w:eastAsia="ＭＳ ゴシック" w:hAnsi="ＭＳ ゴシック" w:hint="eastAsia"/>
                <w:sz w:val="20"/>
                <w:szCs w:val="20"/>
              </w:rPr>
              <w:t>１０</w:t>
            </w:r>
            <w:r w:rsidRPr="007315B5">
              <w:rPr>
                <w:rFonts w:ascii="ＭＳ ゴシック" w:eastAsia="ＭＳ ゴシック" w:hAnsi="ＭＳ ゴシック" w:hint="eastAsia"/>
                <w:sz w:val="20"/>
                <w:szCs w:val="20"/>
              </w:rPr>
              <w:t>条　動物実験責任者は、動物実験等により取得される</w:t>
            </w:r>
            <w:r w:rsidR="00D25D71" w:rsidRPr="007315B5">
              <w:rPr>
                <w:rFonts w:ascii="ＭＳ ゴシック" w:eastAsia="ＭＳ ゴシック" w:hAnsi="ＭＳ ゴシック" w:hint="eastAsia"/>
                <w:sz w:val="20"/>
                <w:szCs w:val="20"/>
              </w:rPr>
              <w:t>データの信頼性を</w:t>
            </w:r>
            <w:r w:rsidRPr="007315B5">
              <w:rPr>
                <w:rFonts w:ascii="ＭＳ ゴシック" w:eastAsia="ＭＳ ゴシック" w:hAnsi="ＭＳ ゴシック" w:hint="eastAsia"/>
                <w:sz w:val="20"/>
                <w:szCs w:val="20"/>
              </w:rPr>
              <w:t>確保</w:t>
            </w:r>
            <w:r w:rsidR="00D25D71" w:rsidRPr="007315B5">
              <w:rPr>
                <w:rFonts w:ascii="ＭＳ ゴシック" w:eastAsia="ＭＳ ゴシック" w:hAnsi="ＭＳ ゴシック" w:hint="eastAsia"/>
                <w:sz w:val="20"/>
                <w:szCs w:val="20"/>
              </w:rPr>
              <w:t>する</w:t>
            </w:r>
            <w:r w:rsidRPr="007315B5">
              <w:rPr>
                <w:rFonts w:ascii="ＭＳ ゴシック" w:eastAsia="ＭＳ ゴシック" w:hAnsi="ＭＳ ゴシック" w:hint="eastAsia"/>
                <w:sz w:val="20"/>
                <w:szCs w:val="20"/>
              </w:rPr>
              <w:t>観点から、次に掲げる事項を踏まえて動物実験計画を立案し、所定の動物実験計画書を学長に提出すること。</w:t>
            </w:r>
          </w:p>
          <w:p w14:paraId="1F193364" w14:textId="0007D63F" w:rsidR="00F05F2E" w:rsidRPr="007315B5" w:rsidRDefault="00F05F2E" w:rsidP="00DE5D84">
            <w:pPr>
              <w:snapToGrid w:val="0"/>
              <w:ind w:left="252" w:hangingChars="126" w:hanging="252"/>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(1)</w:t>
            </w:r>
            <w:r w:rsidR="00311221">
              <w:rPr>
                <w:rFonts w:ascii="ＭＳ ゴシック" w:eastAsia="ＭＳ ゴシック" w:hAnsi="ＭＳ ゴシック"/>
                <w:sz w:val="20"/>
                <w:szCs w:val="20"/>
              </w:rPr>
              <w:t xml:space="preserve"> </w:t>
            </w:r>
            <w:r w:rsidRPr="007315B5">
              <w:rPr>
                <w:rFonts w:ascii="ＭＳ ゴシック" w:eastAsia="ＭＳ ゴシック" w:hAnsi="ＭＳ ゴシック" w:hint="eastAsia"/>
                <w:sz w:val="20"/>
                <w:szCs w:val="20"/>
              </w:rPr>
              <w:t>研究の目的、意義</w:t>
            </w:r>
            <w:r w:rsidR="002C1BE8" w:rsidRPr="007315B5">
              <w:rPr>
                <w:rFonts w:ascii="ＭＳ ゴシック" w:eastAsia="ＭＳ ゴシック" w:hAnsi="ＭＳ ゴシック" w:hint="eastAsia"/>
                <w:sz w:val="20"/>
                <w:szCs w:val="20"/>
              </w:rPr>
              <w:t>及び</w:t>
            </w:r>
            <w:r w:rsidRPr="007315B5">
              <w:rPr>
                <w:rFonts w:ascii="ＭＳ ゴシック" w:eastAsia="ＭＳ ゴシック" w:hAnsi="ＭＳ ゴシック" w:hint="eastAsia"/>
                <w:sz w:val="20"/>
                <w:szCs w:val="20"/>
              </w:rPr>
              <w:t>必要性</w:t>
            </w:r>
          </w:p>
          <w:p w14:paraId="24D548DD" w14:textId="47B2EF06" w:rsidR="00F05F2E" w:rsidRPr="007315B5" w:rsidRDefault="00F05F2E" w:rsidP="00DE5D84">
            <w:pPr>
              <w:snapToGrid w:val="0"/>
              <w:ind w:left="252" w:hangingChars="126" w:hanging="252"/>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(2)</w:t>
            </w:r>
            <w:r w:rsidR="00311221">
              <w:rPr>
                <w:rFonts w:ascii="ＭＳ ゴシック" w:eastAsia="ＭＳ ゴシック" w:hAnsi="ＭＳ ゴシック"/>
                <w:sz w:val="20"/>
                <w:szCs w:val="20"/>
              </w:rPr>
              <w:t xml:space="preserve"> </w:t>
            </w:r>
            <w:r w:rsidRPr="007315B5">
              <w:rPr>
                <w:rFonts w:ascii="ＭＳ ゴシック" w:eastAsia="ＭＳ ゴシック" w:hAnsi="ＭＳ ゴシック" w:hint="eastAsia"/>
                <w:sz w:val="20"/>
                <w:szCs w:val="20"/>
              </w:rPr>
              <w:t>代替法</w:t>
            </w:r>
            <w:r w:rsidR="008302C9" w:rsidRPr="007315B5">
              <w:rPr>
                <w:rFonts w:ascii="ＭＳ ゴシック" w:eastAsia="ＭＳ ゴシック" w:hAnsi="ＭＳ ゴシック" w:hint="eastAsia"/>
                <w:sz w:val="20"/>
                <w:szCs w:val="20"/>
              </w:rPr>
              <w:t>を考慮して</w:t>
            </w:r>
            <w:r w:rsidR="00E0478C" w:rsidRPr="007315B5">
              <w:rPr>
                <w:rFonts w:ascii="ＭＳ ゴシック" w:eastAsia="ＭＳ ゴシック" w:hAnsi="ＭＳ ゴシック" w:hint="eastAsia"/>
                <w:sz w:val="20"/>
                <w:szCs w:val="20"/>
              </w:rPr>
              <w:t>、</w:t>
            </w:r>
            <w:r w:rsidRPr="007315B5">
              <w:rPr>
                <w:rFonts w:ascii="ＭＳ ゴシック" w:eastAsia="ＭＳ ゴシック" w:hAnsi="ＭＳ ゴシック" w:hint="eastAsia"/>
                <w:sz w:val="20"/>
                <w:szCs w:val="20"/>
              </w:rPr>
              <w:t>実験動物を適切に利用すること。</w:t>
            </w:r>
          </w:p>
          <w:p w14:paraId="25590F58" w14:textId="3688A59A" w:rsidR="00F05F2E" w:rsidRPr="007315B5" w:rsidRDefault="00F05F2E" w:rsidP="00DE5D84">
            <w:pPr>
              <w:snapToGrid w:val="0"/>
              <w:ind w:left="252" w:hangingChars="126" w:hanging="252"/>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(3)</w:t>
            </w:r>
            <w:r w:rsidR="00311221">
              <w:rPr>
                <w:rFonts w:ascii="ＭＳ ゴシック" w:eastAsia="ＭＳ ゴシック" w:hAnsi="ＭＳ ゴシック"/>
                <w:sz w:val="20"/>
                <w:szCs w:val="20"/>
              </w:rPr>
              <w:t xml:space="preserve"> </w:t>
            </w:r>
            <w:r w:rsidRPr="007315B5">
              <w:rPr>
                <w:rFonts w:ascii="ＭＳ ゴシック" w:eastAsia="ＭＳ ゴシック" w:hAnsi="ＭＳ ゴシック" w:hint="eastAsia"/>
                <w:sz w:val="20"/>
                <w:szCs w:val="20"/>
              </w:rPr>
              <w:t>実験動物の</w:t>
            </w:r>
            <w:r w:rsidR="00E0478C" w:rsidRPr="007315B5">
              <w:rPr>
                <w:rFonts w:ascii="ＭＳ ゴシック" w:eastAsia="ＭＳ ゴシック" w:hAnsi="ＭＳ ゴシック" w:hint="eastAsia"/>
                <w:sz w:val="20"/>
                <w:szCs w:val="20"/>
              </w:rPr>
              <w:t>使用数削減のため、</w:t>
            </w:r>
            <w:r w:rsidRPr="007315B5">
              <w:rPr>
                <w:rFonts w:ascii="ＭＳ ゴシック" w:eastAsia="ＭＳ ゴシック" w:hAnsi="ＭＳ ゴシック" w:hint="eastAsia"/>
                <w:sz w:val="20"/>
                <w:szCs w:val="20"/>
              </w:rPr>
              <w:t>動物実験等の目的に適した実験動物種の選定、動物実験成績の精度と再現性を左右する実験動物の数、遺伝学</w:t>
            </w:r>
            <w:r w:rsidRPr="007315B5">
              <w:rPr>
                <w:rFonts w:ascii="ＭＳ ゴシック" w:eastAsia="ＭＳ ゴシック" w:hAnsi="ＭＳ ゴシック" w:hint="eastAsia"/>
                <w:sz w:val="20"/>
                <w:szCs w:val="20"/>
              </w:rPr>
              <w:lastRenderedPageBreak/>
              <w:t>的</w:t>
            </w:r>
            <w:r w:rsidR="00884785" w:rsidRPr="007315B5">
              <w:rPr>
                <w:rFonts w:ascii="ＭＳ ゴシック" w:eastAsia="ＭＳ ゴシック" w:hAnsi="ＭＳ ゴシック" w:hint="eastAsia"/>
                <w:sz w:val="20"/>
                <w:szCs w:val="20"/>
              </w:rPr>
              <w:t>及び</w:t>
            </w:r>
            <w:r w:rsidRPr="007315B5">
              <w:rPr>
                <w:rFonts w:ascii="ＭＳ ゴシック" w:eastAsia="ＭＳ ゴシック" w:hAnsi="ＭＳ ゴシック" w:hint="eastAsia"/>
                <w:sz w:val="20"/>
                <w:szCs w:val="20"/>
              </w:rPr>
              <w:t>微生物学的品質</w:t>
            </w:r>
            <w:r w:rsidR="00884785" w:rsidRPr="007315B5">
              <w:rPr>
                <w:rFonts w:ascii="ＭＳ ゴシック" w:eastAsia="ＭＳ ゴシック" w:hAnsi="ＭＳ ゴシック" w:hint="eastAsia"/>
                <w:sz w:val="20"/>
                <w:szCs w:val="20"/>
              </w:rPr>
              <w:t>並びに</w:t>
            </w:r>
            <w:r w:rsidRPr="007315B5">
              <w:rPr>
                <w:rFonts w:ascii="ＭＳ ゴシック" w:eastAsia="ＭＳ ゴシック" w:hAnsi="ＭＳ ゴシック" w:hint="eastAsia"/>
                <w:sz w:val="20"/>
                <w:szCs w:val="20"/>
              </w:rPr>
              <w:t>飼養条件を考慮すること。</w:t>
            </w:r>
          </w:p>
          <w:p w14:paraId="64AE5A44" w14:textId="3345E60E" w:rsidR="00F05F2E" w:rsidRPr="007315B5" w:rsidRDefault="00F05F2E" w:rsidP="00DE5D84">
            <w:pPr>
              <w:snapToGrid w:val="0"/>
              <w:ind w:left="252" w:hangingChars="126" w:hanging="252"/>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(4)</w:t>
            </w:r>
            <w:r w:rsidR="00311221">
              <w:rPr>
                <w:rFonts w:ascii="ＭＳ ゴシック" w:eastAsia="ＭＳ ゴシック" w:hAnsi="ＭＳ ゴシック"/>
                <w:sz w:val="20"/>
                <w:szCs w:val="20"/>
              </w:rPr>
              <w:t xml:space="preserve"> </w:t>
            </w:r>
            <w:r w:rsidRPr="007315B5">
              <w:rPr>
                <w:rFonts w:ascii="ＭＳ ゴシック" w:eastAsia="ＭＳ ゴシック" w:hAnsi="ＭＳ ゴシック" w:hint="eastAsia"/>
                <w:sz w:val="20"/>
                <w:szCs w:val="20"/>
              </w:rPr>
              <w:t>苦痛の軽減により動物実験</w:t>
            </w:r>
            <w:r w:rsidR="002801C2" w:rsidRPr="007315B5">
              <w:rPr>
                <w:rFonts w:ascii="ＭＳ ゴシック" w:eastAsia="ＭＳ ゴシック" w:hAnsi="ＭＳ ゴシック" w:hint="eastAsia"/>
                <w:sz w:val="20"/>
                <w:szCs w:val="20"/>
              </w:rPr>
              <w:t>等</w:t>
            </w:r>
            <w:r w:rsidRPr="007315B5">
              <w:rPr>
                <w:rFonts w:ascii="ＭＳ ゴシック" w:eastAsia="ＭＳ ゴシック" w:hAnsi="ＭＳ ゴシック" w:hint="eastAsia"/>
                <w:sz w:val="20"/>
                <w:szCs w:val="20"/>
              </w:rPr>
              <w:t>を適切に行うこと。</w:t>
            </w:r>
          </w:p>
          <w:p w14:paraId="0FC9BE7E" w14:textId="1B976A26" w:rsidR="00F05F2E" w:rsidRPr="007315B5" w:rsidRDefault="00F05F2E" w:rsidP="00DE5D84">
            <w:pPr>
              <w:snapToGrid w:val="0"/>
              <w:ind w:left="252" w:hangingChars="126" w:hanging="252"/>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(5)</w:t>
            </w:r>
            <w:r w:rsidR="00311221">
              <w:rPr>
                <w:rFonts w:ascii="ＭＳ ゴシック" w:eastAsia="ＭＳ ゴシック" w:hAnsi="ＭＳ ゴシック"/>
                <w:sz w:val="20"/>
                <w:szCs w:val="20"/>
              </w:rPr>
              <w:t xml:space="preserve"> </w:t>
            </w:r>
            <w:r w:rsidRPr="007315B5">
              <w:rPr>
                <w:rFonts w:ascii="ＭＳ ゴシック" w:eastAsia="ＭＳ ゴシック" w:hAnsi="ＭＳ ゴシック" w:hint="eastAsia"/>
                <w:sz w:val="20"/>
                <w:szCs w:val="20"/>
              </w:rPr>
              <w:t>苦痛度の高い動物実験等、例えば、致死的な毒性試験、感染実験、放射線照射</w:t>
            </w:r>
            <w:r w:rsidR="00D967CD" w:rsidRPr="007315B5">
              <w:rPr>
                <w:rFonts w:ascii="ＭＳ ゴシック" w:eastAsia="ＭＳ ゴシック" w:hAnsi="ＭＳ ゴシック" w:hint="eastAsia"/>
                <w:sz w:val="20"/>
                <w:szCs w:val="20"/>
              </w:rPr>
              <w:t>実験</w:t>
            </w:r>
            <w:r w:rsidRPr="007315B5">
              <w:rPr>
                <w:rFonts w:ascii="ＭＳ ゴシック" w:eastAsia="ＭＳ ゴシック" w:hAnsi="ＭＳ ゴシック" w:hint="eastAsia"/>
                <w:sz w:val="20"/>
                <w:szCs w:val="20"/>
              </w:rPr>
              <w:t>等を行う場合</w:t>
            </w:r>
            <w:r w:rsidR="00E431A9" w:rsidRPr="007315B5">
              <w:rPr>
                <w:rFonts w:ascii="ＭＳ ゴシック" w:eastAsia="ＭＳ ゴシック" w:hAnsi="ＭＳ ゴシック" w:hint="eastAsia"/>
                <w:sz w:val="20"/>
                <w:szCs w:val="20"/>
              </w:rPr>
              <w:t>は</w:t>
            </w:r>
            <w:r w:rsidRPr="007315B5">
              <w:rPr>
                <w:rFonts w:ascii="ＭＳ ゴシック" w:eastAsia="ＭＳ ゴシック" w:hAnsi="ＭＳ ゴシック" w:hint="eastAsia"/>
                <w:sz w:val="20"/>
                <w:szCs w:val="20"/>
              </w:rPr>
              <w:t>、動物実験等を計画する段階で人道的エンドポイント（実験動物を激しい苦痛から解放するための実験を打ち切るタイミング）の設定を検討すること。</w:t>
            </w:r>
          </w:p>
          <w:p w14:paraId="499DAECE" w14:textId="77777777" w:rsidR="00664B79" w:rsidRPr="007315B5" w:rsidRDefault="00664B79" w:rsidP="00DE5D84">
            <w:pPr>
              <w:snapToGrid w:val="0"/>
              <w:ind w:left="252" w:hangingChars="126" w:hanging="252"/>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２　学長は、動物実験責任者から動物実験計画書の提出を受けたときは、委員会に審査を付議し、その結果を当該動物実験責任者に通知すること。</w:t>
            </w:r>
          </w:p>
          <w:p w14:paraId="4147F62B" w14:textId="77777777" w:rsidR="00F05F2E" w:rsidRPr="007315B5" w:rsidRDefault="00F05F2E" w:rsidP="00DE5D84">
            <w:pPr>
              <w:snapToGrid w:val="0"/>
              <w:ind w:left="252" w:hangingChars="126" w:hanging="252"/>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３　動物実験責任者</w:t>
            </w:r>
            <w:r w:rsidR="007962AF" w:rsidRPr="007315B5">
              <w:rPr>
                <w:rFonts w:ascii="ＭＳ ゴシック" w:eastAsia="ＭＳ ゴシック" w:hAnsi="ＭＳ ゴシック" w:hint="eastAsia"/>
                <w:sz w:val="20"/>
                <w:szCs w:val="20"/>
              </w:rPr>
              <w:t>は</w:t>
            </w:r>
            <w:r w:rsidRPr="007315B5">
              <w:rPr>
                <w:rFonts w:ascii="ＭＳ ゴシック" w:eastAsia="ＭＳ ゴシック" w:hAnsi="ＭＳ ゴシック" w:hint="eastAsia"/>
                <w:sz w:val="20"/>
                <w:szCs w:val="20"/>
              </w:rPr>
              <w:t>、動物実験計画について学長の承認を得た後でなければ、実験を行うことができない。</w:t>
            </w:r>
          </w:p>
        </w:tc>
        <w:tc>
          <w:tcPr>
            <w:tcW w:w="3920" w:type="dxa"/>
          </w:tcPr>
          <w:p w14:paraId="00BBA797" w14:textId="77777777" w:rsidR="00F05F2E" w:rsidRPr="007315B5" w:rsidRDefault="00F05F2E" w:rsidP="00D25D71">
            <w:pPr>
              <w:snapToGrid w:val="0"/>
              <w:rPr>
                <w:rFonts w:ascii="ＭＳ ゴシック" w:eastAsia="ＭＳ ゴシック" w:hAnsi="ＭＳ ゴシック"/>
                <w:sz w:val="20"/>
                <w:szCs w:val="20"/>
              </w:rPr>
            </w:pPr>
          </w:p>
          <w:p w14:paraId="3A1908C6" w14:textId="77777777" w:rsidR="009B2FDD" w:rsidRPr="007315B5" w:rsidRDefault="009B2FDD" w:rsidP="00D25D71">
            <w:pPr>
              <w:snapToGrid w:val="0"/>
              <w:rPr>
                <w:rFonts w:ascii="ＭＳ ゴシック" w:eastAsia="ＭＳ ゴシック" w:hAnsi="ＭＳ ゴシック"/>
                <w:sz w:val="20"/>
                <w:szCs w:val="20"/>
              </w:rPr>
            </w:pPr>
          </w:p>
          <w:p w14:paraId="6D726141" w14:textId="77777777" w:rsidR="009B2FDD" w:rsidRPr="007315B5" w:rsidRDefault="009B2FDD" w:rsidP="00D25D71">
            <w:pPr>
              <w:snapToGrid w:val="0"/>
              <w:rPr>
                <w:rFonts w:ascii="ＭＳ ゴシック" w:eastAsia="ＭＳ ゴシック" w:hAnsi="ＭＳ ゴシック"/>
                <w:sz w:val="20"/>
                <w:szCs w:val="20"/>
              </w:rPr>
            </w:pPr>
          </w:p>
          <w:p w14:paraId="5809F14C" w14:textId="77777777" w:rsidR="009B2FDD" w:rsidRPr="007315B5" w:rsidRDefault="009B2FDD" w:rsidP="00D25D71">
            <w:pPr>
              <w:snapToGrid w:val="0"/>
              <w:rPr>
                <w:rFonts w:ascii="ＭＳ ゴシック" w:eastAsia="ＭＳ ゴシック" w:hAnsi="ＭＳ ゴシック"/>
                <w:sz w:val="20"/>
                <w:szCs w:val="20"/>
              </w:rPr>
            </w:pPr>
          </w:p>
          <w:p w14:paraId="107AE606" w14:textId="77777777" w:rsidR="009B2FDD" w:rsidRPr="007315B5" w:rsidRDefault="009B2FDD" w:rsidP="00D25D71">
            <w:pPr>
              <w:snapToGrid w:val="0"/>
              <w:rPr>
                <w:rFonts w:ascii="ＭＳ ゴシック" w:eastAsia="ＭＳ ゴシック" w:hAnsi="ＭＳ ゴシック"/>
                <w:sz w:val="20"/>
                <w:szCs w:val="20"/>
              </w:rPr>
            </w:pPr>
          </w:p>
          <w:p w14:paraId="55D73FDB" w14:textId="77777777" w:rsidR="009B2FDD" w:rsidRPr="007315B5" w:rsidRDefault="009B2FDD" w:rsidP="00D25D71">
            <w:pPr>
              <w:snapToGrid w:val="0"/>
              <w:rPr>
                <w:rFonts w:ascii="ＭＳ ゴシック" w:eastAsia="ＭＳ ゴシック" w:hAnsi="ＭＳ ゴシック"/>
                <w:sz w:val="20"/>
                <w:szCs w:val="20"/>
              </w:rPr>
            </w:pPr>
          </w:p>
          <w:p w14:paraId="3DB99FEE" w14:textId="77777777" w:rsidR="009B2FDD" w:rsidRPr="007315B5" w:rsidRDefault="009B2FDD" w:rsidP="00D25D71">
            <w:pPr>
              <w:snapToGrid w:val="0"/>
              <w:rPr>
                <w:rFonts w:ascii="ＭＳ ゴシック" w:eastAsia="ＭＳ ゴシック" w:hAnsi="ＭＳ ゴシック"/>
                <w:sz w:val="20"/>
                <w:szCs w:val="20"/>
              </w:rPr>
            </w:pPr>
          </w:p>
          <w:p w14:paraId="15395278" w14:textId="77777777" w:rsidR="009B2FDD" w:rsidRPr="007315B5" w:rsidRDefault="009B2FDD" w:rsidP="00D25D71">
            <w:pPr>
              <w:snapToGrid w:val="0"/>
              <w:rPr>
                <w:rFonts w:ascii="ＭＳ ゴシック" w:eastAsia="ＭＳ ゴシック" w:hAnsi="ＭＳ ゴシック"/>
                <w:sz w:val="20"/>
                <w:szCs w:val="20"/>
              </w:rPr>
            </w:pPr>
          </w:p>
          <w:p w14:paraId="531D7360" w14:textId="77777777" w:rsidR="009B2FDD" w:rsidRPr="007315B5" w:rsidRDefault="009B2FDD" w:rsidP="00D25D71">
            <w:pPr>
              <w:snapToGrid w:val="0"/>
              <w:rPr>
                <w:rFonts w:ascii="ＭＳ ゴシック" w:eastAsia="ＭＳ ゴシック" w:hAnsi="ＭＳ ゴシック"/>
                <w:sz w:val="20"/>
                <w:szCs w:val="20"/>
              </w:rPr>
            </w:pPr>
          </w:p>
          <w:p w14:paraId="2BE0030B" w14:textId="77777777" w:rsidR="009B2FDD" w:rsidRPr="007315B5" w:rsidRDefault="009B2FDD" w:rsidP="00D25D71">
            <w:pPr>
              <w:snapToGrid w:val="0"/>
              <w:rPr>
                <w:rFonts w:ascii="ＭＳ ゴシック" w:eastAsia="ＭＳ ゴシック" w:hAnsi="ＭＳ ゴシック"/>
                <w:sz w:val="20"/>
                <w:szCs w:val="20"/>
              </w:rPr>
            </w:pPr>
          </w:p>
          <w:p w14:paraId="4BE17651" w14:textId="77777777" w:rsidR="009B2FDD" w:rsidRPr="007315B5" w:rsidRDefault="009B2FDD" w:rsidP="00D25D71">
            <w:pPr>
              <w:snapToGrid w:val="0"/>
              <w:rPr>
                <w:rFonts w:ascii="ＭＳ ゴシック" w:eastAsia="ＭＳ ゴシック" w:hAnsi="ＭＳ ゴシック"/>
                <w:sz w:val="20"/>
                <w:szCs w:val="20"/>
              </w:rPr>
            </w:pPr>
          </w:p>
          <w:p w14:paraId="2384D98B" w14:textId="77777777" w:rsidR="009B2FDD" w:rsidRPr="007315B5" w:rsidRDefault="009B2FDD" w:rsidP="00D25D71">
            <w:pPr>
              <w:snapToGrid w:val="0"/>
              <w:rPr>
                <w:rFonts w:ascii="ＭＳ ゴシック" w:eastAsia="ＭＳ ゴシック" w:hAnsi="ＭＳ ゴシック"/>
                <w:sz w:val="20"/>
                <w:szCs w:val="20"/>
              </w:rPr>
            </w:pPr>
          </w:p>
          <w:p w14:paraId="3A9A745A" w14:textId="77777777" w:rsidR="009B2FDD" w:rsidRPr="007315B5" w:rsidRDefault="009B2FDD" w:rsidP="00D25D71">
            <w:pPr>
              <w:snapToGrid w:val="0"/>
              <w:rPr>
                <w:rFonts w:ascii="ＭＳ ゴシック" w:eastAsia="ＭＳ ゴシック" w:hAnsi="ＭＳ ゴシック"/>
                <w:sz w:val="20"/>
                <w:szCs w:val="20"/>
              </w:rPr>
            </w:pPr>
          </w:p>
          <w:p w14:paraId="70436F43" w14:textId="76B2545E" w:rsidR="009B2FDD" w:rsidRPr="007315B5" w:rsidRDefault="009B2FDD" w:rsidP="00940C92">
            <w:pPr>
              <w:snapToGrid w:val="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動物実験計画書の提出から、委員会への付議、審査結果の学長への報告、承認の可否の通知などの一連の手続きは、別途の内規や細則（第4章備考欄）で、明文化する方法もある。</w:t>
            </w:r>
            <w:bookmarkStart w:id="0" w:name="_GoBack"/>
            <w:bookmarkEnd w:id="0"/>
          </w:p>
        </w:tc>
      </w:tr>
      <w:tr w:rsidR="00F05F2E" w:rsidRPr="007315B5" w14:paraId="6B4CD624" w14:textId="77777777" w:rsidTr="008C0D88">
        <w:tc>
          <w:tcPr>
            <w:tcW w:w="1800" w:type="dxa"/>
            <w:vMerge/>
          </w:tcPr>
          <w:p w14:paraId="1B68E01D" w14:textId="77777777" w:rsidR="00F05F2E" w:rsidRPr="007315B5" w:rsidRDefault="00F05F2E" w:rsidP="000F05A9">
            <w:pPr>
              <w:snapToGrid w:val="0"/>
              <w:rPr>
                <w:rFonts w:ascii="ＭＳ ゴシック" w:eastAsia="ＭＳ ゴシック" w:hAnsi="ＭＳ ゴシック"/>
                <w:sz w:val="20"/>
                <w:szCs w:val="20"/>
              </w:rPr>
            </w:pPr>
          </w:p>
        </w:tc>
        <w:tc>
          <w:tcPr>
            <w:tcW w:w="1461" w:type="dxa"/>
            <w:vAlign w:val="center"/>
          </w:tcPr>
          <w:p w14:paraId="216A6E56" w14:textId="77777777" w:rsidR="00F05F2E" w:rsidRPr="007315B5" w:rsidRDefault="00F05F2E" w:rsidP="00F066E3">
            <w:pPr>
              <w:snapToGrid w:val="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実験操作</w:t>
            </w:r>
          </w:p>
        </w:tc>
        <w:tc>
          <w:tcPr>
            <w:tcW w:w="6804" w:type="dxa"/>
            <w:vAlign w:val="center"/>
          </w:tcPr>
          <w:p w14:paraId="0B179CC2" w14:textId="7D026289" w:rsidR="00F05F2E" w:rsidRPr="007315B5" w:rsidRDefault="00F05F2E" w:rsidP="003501FC">
            <w:pPr>
              <w:snapToGrid w:val="0"/>
              <w:ind w:left="200" w:hangingChars="100" w:hanging="20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第</w:t>
            </w:r>
            <w:r w:rsidR="00507537" w:rsidRPr="007315B5">
              <w:rPr>
                <w:rFonts w:ascii="ＭＳ ゴシック" w:eastAsia="ＭＳ ゴシック" w:hAnsi="ＭＳ ゴシック" w:hint="eastAsia"/>
                <w:sz w:val="20"/>
                <w:szCs w:val="20"/>
              </w:rPr>
              <w:t>１１</w:t>
            </w:r>
            <w:r w:rsidRPr="007315B5">
              <w:rPr>
                <w:rFonts w:ascii="ＭＳ ゴシック" w:eastAsia="ＭＳ ゴシック" w:hAnsi="ＭＳ ゴシック" w:hint="eastAsia"/>
                <w:sz w:val="20"/>
                <w:szCs w:val="20"/>
              </w:rPr>
              <w:t>条　動物実験実施者は、動物実験等の実施に</w:t>
            </w:r>
            <w:r w:rsidR="00664B79" w:rsidRPr="007315B5">
              <w:rPr>
                <w:rFonts w:ascii="ＭＳ ゴシック" w:eastAsia="ＭＳ ゴシック" w:hAnsi="ＭＳ ゴシック" w:hint="eastAsia"/>
                <w:sz w:val="20"/>
                <w:szCs w:val="20"/>
              </w:rPr>
              <w:t>当</w:t>
            </w:r>
            <w:r w:rsidRPr="007315B5">
              <w:rPr>
                <w:rFonts w:ascii="ＭＳ ゴシック" w:eastAsia="ＭＳ ゴシック" w:hAnsi="ＭＳ ゴシック" w:hint="eastAsia"/>
                <w:sz w:val="20"/>
                <w:szCs w:val="20"/>
              </w:rPr>
              <w:t>たって、</w:t>
            </w:r>
            <w:r w:rsidR="00B3789B" w:rsidRPr="007315B5">
              <w:rPr>
                <w:rFonts w:ascii="ＭＳ ゴシック" w:eastAsia="ＭＳ ゴシック" w:hAnsi="ＭＳ ゴシック" w:hint="eastAsia"/>
                <w:sz w:val="20"/>
                <w:szCs w:val="20"/>
              </w:rPr>
              <w:t>法、</w:t>
            </w:r>
            <w:r w:rsidRPr="007315B5">
              <w:rPr>
                <w:rFonts w:ascii="ＭＳ ゴシック" w:eastAsia="ＭＳ ゴシック" w:hAnsi="ＭＳ ゴシック" w:hint="eastAsia"/>
                <w:sz w:val="20"/>
                <w:szCs w:val="20"/>
              </w:rPr>
              <w:t>飼養保管基準</w:t>
            </w:r>
            <w:r w:rsidR="00B3789B" w:rsidRPr="007315B5">
              <w:rPr>
                <w:rFonts w:ascii="ＭＳ ゴシック" w:eastAsia="ＭＳ ゴシック" w:hAnsi="ＭＳ ゴシック" w:hint="eastAsia"/>
                <w:sz w:val="20"/>
                <w:szCs w:val="20"/>
              </w:rPr>
              <w:t>、</w:t>
            </w:r>
            <w:r w:rsidRPr="007315B5">
              <w:rPr>
                <w:rFonts w:ascii="ＭＳ ゴシック" w:eastAsia="ＭＳ ゴシック" w:hAnsi="ＭＳ ゴシック" w:hint="eastAsia"/>
                <w:sz w:val="20"/>
                <w:szCs w:val="20"/>
              </w:rPr>
              <w:t>指針等に</w:t>
            </w:r>
            <w:r w:rsidR="00E337CF" w:rsidRPr="00E337CF">
              <w:rPr>
                <w:rFonts w:ascii="ＭＳ ゴシック" w:eastAsia="ＭＳ ゴシック" w:hAnsi="ＭＳ ゴシック" w:hint="eastAsia"/>
                <w:color w:val="FF0000"/>
                <w:sz w:val="20"/>
                <w:szCs w:val="20"/>
              </w:rPr>
              <w:t>則する</w:t>
            </w:r>
            <w:r w:rsidRPr="007315B5">
              <w:rPr>
                <w:rFonts w:ascii="ＭＳ ゴシック" w:eastAsia="ＭＳ ゴシック" w:hAnsi="ＭＳ ゴシック" w:hint="eastAsia"/>
                <w:sz w:val="20"/>
                <w:szCs w:val="20"/>
              </w:rPr>
              <w:t>とともに、特に以下の事項を遵守すること。</w:t>
            </w:r>
          </w:p>
          <w:p w14:paraId="23E564D8" w14:textId="1ACFFD16" w:rsidR="00F05F2E" w:rsidRPr="007315B5" w:rsidRDefault="00F05F2E" w:rsidP="003501FC">
            <w:pPr>
              <w:snapToGrid w:val="0"/>
              <w:ind w:left="200" w:hangingChars="100" w:hanging="20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(1)</w:t>
            </w:r>
            <w:r w:rsidR="00311221">
              <w:rPr>
                <w:rFonts w:ascii="ＭＳ ゴシック" w:eastAsia="ＭＳ ゴシック" w:hAnsi="ＭＳ ゴシック"/>
                <w:sz w:val="20"/>
                <w:szCs w:val="20"/>
              </w:rPr>
              <w:t xml:space="preserve"> </w:t>
            </w:r>
            <w:r w:rsidRPr="007315B5">
              <w:rPr>
                <w:rFonts w:ascii="ＭＳ ゴシック" w:eastAsia="ＭＳ ゴシック" w:hAnsi="ＭＳ ゴシック" w:hint="eastAsia"/>
                <w:sz w:val="20"/>
                <w:szCs w:val="20"/>
              </w:rPr>
              <w:t>適切に</w:t>
            </w:r>
            <w:r w:rsidR="00B3789B" w:rsidRPr="007315B5">
              <w:rPr>
                <w:rFonts w:ascii="ＭＳ ゴシック" w:eastAsia="ＭＳ ゴシック" w:hAnsi="ＭＳ ゴシック" w:hint="eastAsia"/>
                <w:sz w:val="20"/>
                <w:szCs w:val="20"/>
              </w:rPr>
              <w:t>維持</w:t>
            </w:r>
            <w:r w:rsidRPr="007315B5">
              <w:rPr>
                <w:rFonts w:ascii="ＭＳ ゴシック" w:eastAsia="ＭＳ ゴシック" w:hAnsi="ＭＳ ゴシック" w:hint="eastAsia"/>
                <w:sz w:val="20"/>
                <w:szCs w:val="20"/>
              </w:rPr>
              <w:t>管理された施設等</w:t>
            </w:r>
            <w:r w:rsidR="00664B79" w:rsidRPr="007315B5">
              <w:rPr>
                <w:rFonts w:ascii="ＭＳ ゴシック" w:eastAsia="ＭＳ ゴシック" w:hAnsi="ＭＳ ゴシック" w:hint="eastAsia"/>
                <w:sz w:val="20"/>
                <w:szCs w:val="20"/>
              </w:rPr>
              <w:t>において</w:t>
            </w:r>
            <w:r w:rsidRPr="007315B5">
              <w:rPr>
                <w:rFonts w:ascii="ＭＳ ゴシック" w:eastAsia="ＭＳ ゴシック" w:hAnsi="ＭＳ ゴシック" w:hint="eastAsia"/>
                <w:sz w:val="20"/>
                <w:szCs w:val="20"/>
              </w:rPr>
              <w:t>動物実験等を行うこと。</w:t>
            </w:r>
          </w:p>
          <w:p w14:paraId="325A65F2" w14:textId="09042B04" w:rsidR="00F05F2E" w:rsidRPr="007315B5" w:rsidRDefault="00F05F2E" w:rsidP="003501FC">
            <w:pPr>
              <w:snapToGrid w:val="0"/>
              <w:ind w:left="200" w:hangingChars="100" w:hanging="20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(2)</w:t>
            </w:r>
            <w:r w:rsidR="00311221">
              <w:rPr>
                <w:rFonts w:ascii="ＭＳ ゴシック" w:eastAsia="ＭＳ ゴシック" w:hAnsi="ＭＳ ゴシック"/>
                <w:sz w:val="20"/>
                <w:szCs w:val="20"/>
              </w:rPr>
              <w:t xml:space="preserve"> </w:t>
            </w:r>
            <w:r w:rsidRPr="007315B5">
              <w:rPr>
                <w:rFonts w:ascii="ＭＳ ゴシック" w:eastAsia="ＭＳ ゴシック" w:hAnsi="ＭＳ ゴシック" w:hint="eastAsia"/>
                <w:sz w:val="20"/>
                <w:szCs w:val="20"/>
              </w:rPr>
              <w:t>動物実験計画書に記載された事項</w:t>
            </w:r>
            <w:r w:rsidR="00664B79" w:rsidRPr="007315B5">
              <w:rPr>
                <w:rFonts w:ascii="ＭＳ ゴシック" w:eastAsia="ＭＳ ゴシック" w:hAnsi="ＭＳ ゴシック" w:hint="eastAsia"/>
                <w:sz w:val="20"/>
                <w:szCs w:val="20"/>
              </w:rPr>
              <w:t>及び次に掲げる</w:t>
            </w:r>
            <w:r w:rsidRPr="007315B5">
              <w:rPr>
                <w:rFonts w:ascii="ＭＳ ゴシック" w:eastAsia="ＭＳ ゴシック" w:hAnsi="ＭＳ ゴシック" w:hint="eastAsia"/>
                <w:sz w:val="20"/>
                <w:szCs w:val="20"/>
              </w:rPr>
              <w:t>事項を遵守すること。</w:t>
            </w:r>
          </w:p>
          <w:p w14:paraId="5105C696" w14:textId="77777777" w:rsidR="00F05F2E" w:rsidRPr="007315B5" w:rsidRDefault="00F05F2E" w:rsidP="003501FC">
            <w:pPr>
              <w:snapToGrid w:val="0"/>
              <w:ind w:leftChars="120" w:left="432" w:hangingChars="90" w:hanging="18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①適切な麻酔薬、鎮痛薬等の利用</w:t>
            </w:r>
          </w:p>
          <w:p w14:paraId="65A041E1" w14:textId="77777777" w:rsidR="00F05F2E" w:rsidRPr="007315B5" w:rsidRDefault="00F05F2E" w:rsidP="003501FC">
            <w:pPr>
              <w:snapToGrid w:val="0"/>
              <w:ind w:leftChars="120" w:left="432" w:hangingChars="90" w:hanging="18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②実験の終了の時期（人道的エンドポイントを含む）の配慮</w:t>
            </w:r>
          </w:p>
          <w:p w14:paraId="500C4953" w14:textId="77777777" w:rsidR="00F05F2E" w:rsidRPr="007315B5" w:rsidRDefault="00F05F2E" w:rsidP="003501FC">
            <w:pPr>
              <w:snapToGrid w:val="0"/>
              <w:ind w:leftChars="120" w:left="432" w:hangingChars="90" w:hanging="18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③適切な術後管理</w:t>
            </w:r>
          </w:p>
          <w:p w14:paraId="0265E746" w14:textId="77777777" w:rsidR="00F05F2E" w:rsidRPr="007315B5" w:rsidRDefault="00F05F2E" w:rsidP="003501FC">
            <w:pPr>
              <w:snapToGrid w:val="0"/>
              <w:ind w:leftChars="120" w:left="432" w:hangingChars="90" w:hanging="18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④</w:t>
            </w:r>
            <w:r w:rsidR="000958CF" w:rsidRPr="007315B5">
              <w:rPr>
                <w:rFonts w:ascii="ＭＳ ゴシック" w:eastAsia="ＭＳ ゴシック" w:hAnsi="ＭＳ ゴシック" w:hint="eastAsia"/>
                <w:sz w:val="20"/>
                <w:szCs w:val="20"/>
              </w:rPr>
              <w:t>適切な</w:t>
            </w:r>
            <w:r w:rsidRPr="007315B5">
              <w:rPr>
                <w:rFonts w:ascii="ＭＳ ゴシック" w:eastAsia="ＭＳ ゴシック" w:hAnsi="ＭＳ ゴシック" w:hint="eastAsia"/>
                <w:sz w:val="20"/>
                <w:szCs w:val="20"/>
              </w:rPr>
              <w:t>安楽死の</w:t>
            </w:r>
            <w:r w:rsidR="000958CF" w:rsidRPr="007315B5">
              <w:rPr>
                <w:rFonts w:ascii="ＭＳ ゴシック" w:eastAsia="ＭＳ ゴシック" w:hAnsi="ＭＳ ゴシック" w:hint="eastAsia"/>
                <w:sz w:val="20"/>
                <w:szCs w:val="20"/>
              </w:rPr>
              <w:t>選択</w:t>
            </w:r>
          </w:p>
          <w:p w14:paraId="1A660E0C" w14:textId="7FF2E8DA" w:rsidR="00F05F2E" w:rsidRPr="007315B5" w:rsidRDefault="00F05F2E" w:rsidP="003501FC">
            <w:pPr>
              <w:snapToGrid w:val="0"/>
              <w:ind w:left="200" w:hangingChars="100" w:hanging="20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(3)</w:t>
            </w:r>
            <w:r w:rsidR="00311221">
              <w:rPr>
                <w:rFonts w:ascii="ＭＳ ゴシック" w:eastAsia="ＭＳ ゴシック" w:hAnsi="ＭＳ ゴシック"/>
                <w:sz w:val="20"/>
                <w:szCs w:val="20"/>
              </w:rPr>
              <w:t xml:space="preserve"> </w:t>
            </w:r>
            <w:r w:rsidRPr="007315B5">
              <w:rPr>
                <w:rFonts w:ascii="ＭＳ ゴシック" w:eastAsia="ＭＳ ゴシック" w:hAnsi="ＭＳ ゴシック" w:hint="eastAsia"/>
                <w:sz w:val="20"/>
                <w:szCs w:val="20"/>
              </w:rPr>
              <w:t>安全管理に注意を払うべき実験（物理的、化学的に危険な材料、病原体、遺伝子組換え動物等を用いる実験）については、関係法令等</w:t>
            </w:r>
            <w:r w:rsidR="00664B79" w:rsidRPr="007315B5">
              <w:rPr>
                <w:rFonts w:ascii="ＭＳ ゴシック" w:eastAsia="ＭＳ ゴシック" w:hAnsi="ＭＳ ゴシック" w:hint="eastAsia"/>
                <w:sz w:val="20"/>
                <w:szCs w:val="20"/>
              </w:rPr>
              <w:t>及び</w:t>
            </w:r>
            <w:r w:rsidR="0037658E" w:rsidRPr="007315B5">
              <w:rPr>
                <w:rFonts w:ascii="ＭＳ ゴシック" w:eastAsia="ＭＳ ゴシック" w:hAnsi="ＭＳ ゴシック" w:hint="eastAsia"/>
                <w:sz w:val="20"/>
                <w:szCs w:val="20"/>
              </w:rPr>
              <w:t>本学</w:t>
            </w:r>
            <w:r w:rsidR="00664B79" w:rsidRPr="007315B5">
              <w:rPr>
                <w:rFonts w:ascii="ＭＳ ゴシック" w:eastAsia="ＭＳ ゴシック" w:hAnsi="ＭＳ ゴシック" w:hint="eastAsia"/>
                <w:sz w:val="20"/>
                <w:szCs w:val="20"/>
              </w:rPr>
              <w:t>における</w:t>
            </w:r>
            <w:r w:rsidR="00B3789B" w:rsidRPr="007315B5">
              <w:rPr>
                <w:rFonts w:ascii="ＭＳ ゴシック" w:eastAsia="ＭＳ ゴシック" w:hAnsi="ＭＳ ゴシック" w:hint="eastAsia"/>
                <w:sz w:val="20"/>
                <w:szCs w:val="20"/>
              </w:rPr>
              <w:t>関連</w:t>
            </w:r>
            <w:r w:rsidR="00664B79" w:rsidRPr="007315B5">
              <w:rPr>
                <w:rFonts w:ascii="ＭＳ ゴシック" w:eastAsia="ＭＳ ゴシック" w:hAnsi="ＭＳ ゴシック" w:hint="eastAsia"/>
                <w:sz w:val="20"/>
                <w:szCs w:val="20"/>
              </w:rPr>
              <w:t>する</w:t>
            </w:r>
            <w:r w:rsidR="00B3789B" w:rsidRPr="007315B5">
              <w:rPr>
                <w:rFonts w:ascii="ＭＳ ゴシック" w:eastAsia="ＭＳ ゴシック" w:hAnsi="ＭＳ ゴシック" w:hint="eastAsia"/>
                <w:sz w:val="20"/>
                <w:szCs w:val="20"/>
              </w:rPr>
              <w:t>規程等</w:t>
            </w:r>
            <w:r w:rsidRPr="007315B5">
              <w:rPr>
                <w:rFonts w:ascii="ＭＳ ゴシック" w:eastAsia="ＭＳ ゴシック" w:hAnsi="ＭＳ ゴシック" w:hint="eastAsia"/>
                <w:sz w:val="20"/>
                <w:szCs w:val="20"/>
              </w:rPr>
              <w:t>に従うこと。</w:t>
            </w:r>
          </w:p>
          <w:p w14:paraId="58359CE1" w14:textId="24DC0070" w:rsidR="00F05F2E" w:rsidRPr="007315B5" w:rsidRDefault="00F05F2E" w:rsidP="003501FC">
            <w:pPr>
              <w:snapToGrid w:val="0"/>
              <w:ind w:left="200" w:hangingChars="100" w:hanging="20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(4)</w:t>
            </w:r>
            <w:r w:rsidR="00311221">
              <w:rPr>
                <w:rFonts w:ascii="ＭＳ ゴシック" w:eastAsia="ＭＳ ゴシック" w:hAnsi="ＭＳ ゴシック"/>
                <w:sz w:val="20"/>
                <w:szCs w:val="20"/>
              </w:rPr>
              <w:t xml:space="preserve"> </w:t>
            </w:r>
            <w:r w:rsidRPr="007315B5">
              <w:rPr>
                <w:rFonts w:ascii="ＭＳ ゴシック" w:eastAsia="ＭＳ ゴシック" w:hAnsi="ＭＳ ゴシック" w:hint="eastAsia"/>
                <w:sz w:val="20"/>
                <w:szCs w:val="20"/>
              </w:rPr>
              <w:t>物理的、化学的に危険な材料</w:t>
            </w:r>
            <w:r w:rsidR="00664B79" w:rsidRPr="007315B5">
              <w:rPr>
                <w:rFonts w:ascii="ＭＳ ゴシック" w:eastAsia="ＭＳ ゴシック" w:hAnsi="ＭＳ ゴシック" w:hint="eastAsia"/>
                <w:sz w:val="20"/>
                <w:szCs w:val="20"/>
              </w:rPr>
              <w:t>又は</w:t>
            </w:r>
            <w:r w:rsidRPr="007315B5">
              <w:rPr>
                <w:rFonts w:ascii="ＭＳ ゴシック" w:eastAsia="ＭＳ ゴシック" w:hAnsi="ＭＳ ゴシック" w:hint="eastAsia"/>
                <w:sz w:val="20"/>
                <w:szCs w:val="20"/>
              </w:rPr>
              <w:t>病原体等を扱う動物実験等について、安全のための適切な施設や設備を確保すること。</w:t>
            </w:r>
          </w:p>
          <w:p w14:paraId="1BD04F43" w14:textId="77777777" w:rsidR="00F05F2E" w:rsidRPr="007315B5" w:rsidRDefault="00F05F2E" w:rsidP="003501FC">
            <w:pPr>
              <w:snapToGrid w:val="0"/>
              <w:ind w:left="200" w:hangingChars="100" w:hanging="20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(5) 実験実施に先立ち必要な実験手技等の習得に努めること。</w:t>
            </w:r>
          </w:p>
          <w:p w14:paraId="217D89EB" w14:textId="27098B4D" w:rsidR="00F05F2E" w:rsidRPr="007315B5" w:rsidRDefault="00F05F2E" w:rsidP="003501FC">
            <w:pPr>
              <w:snapToGrid w:val="0"/>
              <w:ind w:left="200" w:hangingChars="100" w:hanging="20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(6)</w:t>
            </w:r>
            <w:r w:rsidR="00311221">
              <w:rPr>
                <w:rFonts w:ascii="ＭＳ ゴシック" w:eastAsia="ＭＳ ゴシック" w:hAnsi="ＭＳ ゴシック"/>
                <w:sz w:val="20"/>
                <w:szCs w:val="20"/>
              </w:rPr>
              <w:t xml:space="preserve"> </w:t>
            </w:r>
            <w:r w:rsidRPr="007315B5">
              <w:rPr>
                <w:rFonts w:ascii="ＭＳ ゴシック" w:eastAsia="ＭＳ ゴシック" w:hAnsi="ＭＳ ゴシック" w:hint="eastAsia"/>
                <w:sz w:val="20"/>
                <w:szCs w:val="20"/>
              </w:rPr>
              <w:t>侵襲性の高い大規模な存命手術に</w:t>
            </w:r>
            <w:r w:rsidR="00664B79" w:rsidRPr="007315B5">
              <w:rPr>
                <w:rFonts w:ascii="ＭＳ ゴシック" w:eastAsia="ＭＳ ゴシック" w:hAnsi="ＭＳ ゴシック" w:hint="eastAsia"/>
                <w:sz w:val="20"/>
                <w:szCs w:val="20"/>
              </w:rPr>
              <w:t>当</w:t>
            </w:r>
            <w:r w:rsidRPr="007315B5">
              <w:rPr>
                <w:rFonts w:ascii="ＭＳ ゴシック" w:eastAsia="ＭＳ ゴシック" w:hAnsi="ＭＳ ゴシック" w:hint="eastAsia"/>
                <w:sz w:val="20"/>
                <w:szCs w:val="20"/>
              </w:rPr>
              <w:t>たっては</w:t>
            </w:r>
            <w:r w:rsidR="00E337CF" w:rsidRPr="00E337CF">
              <w:rPr>
                <w:rFonts w:ascii="ＭＳ ゴシック" w:eastAsia="ＭＳ ゴシック" w:hAnsi="ＭＳ ゴシック" w:hint="eastAsia"/>
                <w:color w:val="FF0000"/>
                <w:sz w:val="20"/>
                <w:szCs w:val="20"/>
              </w:rPr>
              <w:t>、</w:t>
            </w:r>
            <w:r w:rsidR="000C65CD" w:rsidRPr="000C65CD">
              <w:rPr>
                <w:rFonts w:ascii="ＭＳ ゴシック" w:eastAsia="ＭＳ ゴシック" w:hAnsi="ＭＳ ゴシック" w:hint="eastAsia"/>
                <w:sz w:val="20"/>
                <w:szCs w:val="20"/>
              </w:rPr>
              <w:t>経</w:t>
            </w:r>
            <w:r w:rsidRPr="000C65CD">
              <w:rPr>
                <w:rFonts w:ascii="ＭＳ ゴシック" w:eastAsia="ＭＳ ゴシック" w:hAnsi="ＭＳ ゴシック" w:hint="eastAsia"/>
                <w:sz w:val="20"/>
                <w:szCs w:val="20"/>
              </w:rPr>
              <w:t>験</w:t>
            </w:r>
            <w:r w:rsidRPr="007315B5">
              <w:rPr>
                <w:rFonts w:ascii="ＭＳ ゴシック" w:eastAsia="ＭＳ ゴシック" w:hAnsi="ＭＳ ゴシック" w:hint="eastAsia"/>
                <w:sz w:val="20"/>
                <w:szCs w:val="20"/>
              </w:rPr>
              <w:t>等を有する者の指導下で行うこと。</w:t>
            </w:r>
          </w:p>
          <w:p w14:paraId="6820C845" w14:textId="77777777" w:rsidR="00F05F2E" w:rsidRPr="007315B5" w:rsidRDefault="00664B79" w:rsidP="003501FC">
            <w:pPr>
              <w:snapToGrid w:val="0"/>
              <w:ind w:left="200" w:hangingChars="100" w:hanging="20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 xml:space="preserve">２　</w:t>
            </w:r>
            <w:r w:rsidR="00F05F2E" w:rsidRPr="007315B5">
              <w:rPr>
                <w:rFonts w:ascii="ＭＳ ゴシック" w:eastAsia="ＭＳ ゴシック" w:hAnsi="ＭＳ ゴシック" w:hint="eastAsia"/>
                <w:sz w:val="20"/>
                <w:szCs w:val="20"/>
              </w:rPr>
              <w:t>動物実験責任者は、動物実験計画を実施した後、所定の様式により、使用動物数、計画からの変更</w:t>
            </w:r>
            <w:r w:rsidR="00ED7AC6" w:rsidRPr="007315B5">
              <w:rPr>
                <w:rFonts w:ascii="ＭＳ ゴシック" w:eastAsia="ＭＳ ゴシック" w:hAnsi="ＭＳ ゴシック" w:hint="eastAsia"/>
                <w:sz w:val="20"/>
                <w:szCs w:val="20"/>
              </w:rPr>
              <w:t>の</w:t>
            </w:r>
            <w:r w:rsidR="00F05F2E" w:rsidRPr="007315B5">
              <w:rPr>
                <w:rFonts w:ascii="ＭＳ ゴシック" w:eastAsia="ＭＳ ゴシック" w:hAnsi="ＭＳ ゴシック" w:hint="eastAsia"/>
                <w:sz w:val="20"/>
                <w:szCs w:val="20"/>
              </w:rPr>
              <w:t>有無、成果等について学長に報告</w:t>
            </w:r>
            <w:r w:rsidRPr="007315B5">
              <w:rPr>
                <w:rFonts w:ascii="ＭＳ ゴシック" w:eastAsia="ＭＳ ゴシック" w:hAnsi="ＭＳ ゴシック" w:hint="eastAsia"/>
                <w:sz w:val="20"/>
                <w:szCs w:val="20"/>
              </w:rPr>
              <w:t>しなければならない</w:t>
            </w:r>
            <w:r w:rsidR="00F05F2E" w:rsidRPr="007315B5">
              <w:rPr>
                <w:rFonts w:ascii="ＭＳ ゴシック" w:eastAsia="ＭＳ ゴシック" w:hAnsi="ＭＳ ゴシック" w:hint="eastAsia"/>
                <w:sz w:val="20"/>
                <w:szCs w:val="20"/>
              </w:rPr>
              <w:t>。</w:t>
            </w:r>
          </w:p>
        </w:tc>
        <w:tc>
          <w:tcPr>
            <w:tcW w:w="3920" w:type="dxa"/>
          </w:tcPr>
          <w:p w14:paraId="4CAFFF58" w14:textId="77777777" w:rsidR="00F05F2E" w:rsidRPr="007315B5" w:rsidRDefault="000958CF" w:rsidP="007962AF">
            <w:pPr>
              <w:snapToGrid w:val="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施設等とは、</w:t>
            </w:r>
            <w:r w:rsidR="007962AF" w:rsidRPr="007315B5">
              <w:rPr>
                <w:rFonts w:ascii="ＭＳ ゴシック" w:eastAsia="ＭＳ ゴシック" w:hAnsi="ＭＳ ゴシック" w:hint="eastAsia"/>
                <w:sz w:val="20"/>
                <w:szCs w:val="20"/>
              </w:rPr>
              <w:t>第６章における設置申請、承認を受けたものをいう。</w:t>
            </w:r>
          </w:p>
          <w:p w14:paraId="16E3AB9D" w14:textId="77777777" w:rsidR="000958CF" w:rsidRPr="007315B5" w:rsidRDefault="000958CF" w:rsidP="007962AF">
            <w:pPr>
              <w:snapToGrid w:val="0"/>
              <w:rPr>
                <w:rFonts w:ascii="ＭＳ ゴシック" w:eastAsia="ＭＳ ゴシック" w:hAnsi="ＭＳ ゴシック"/>
                <w:sz w:val="20"/>
                <w:szCs w:val="20"/>
              </w:rPr>
            </w:pPr>
          </w:p>
          <w:p w14:paraId="373B54F1" w14:textId="77777777" w:rsidR="000958CF" w:rsidRPr="007315B5" w:rsidRDefault="000958CF" w:rsidP="007962AF">
            <w:pPr>
              <w:snapToGrid w:val="0"/>
              <w:rPr>
                <w:rFonts w:ascii="ＭＳ ゴシック" w:eastAsia="ＭＳ ゴシック" w:hAnsi="ＭＳ ゴシック"/>
                <w:sz w:val="20"/>
                <w:szCs w:val="20"/>
              </w:rPr>
            </w:pPr>
          </w:p>
          <w:p w14:paraId="7A367026" w14:textId="77777777" w:rsidR="000958CF" w:rsidRPr="007315B5" w:rsidRDefault="000958CF" w:rsidP="007962AF">
            <w:pPr>
              <w:snapToGrid w:val="0"/>
              <w:rPr>
                <w:rFonts w:ascii="ＭＳ ゴシック" w:eastAsia="ＭＳ ゴシック" w:hAnsi="ＭＳ ゴシック"/>
                <w:sz w:val="20"/>
                <w:szCs w:val="20"/>
              </w:rPr>
            </w:pPr>
          </w:p>
          <w:p w14:paraId="15795067" w14:textId="77777777" w:rsidR="000958CF" w:rsidRPr="007315B5" w:rsidRDefault="000958CF" w:rsidP="007962AF">
            <w:pPr>
              <w:snapToGrid w:val="0"/>
              <w:rPr>
                <w:rFonts w:ascii="ＭＳ ゴシック" w:eastAsia="ＭＳ ゴシック" w:hAnsi="ＭＳ ゴシック"/>
                <w:sz w:val="20"/>
                <w:szCs w:val="20"/>
              </w:rPr>
            </w:pPr>
          </w:p>
          <w:p w14:paraId="6A0E36CA" w14:textId="77777777" w:rsidR="000958CF" w:rsidRPr="007315B5" w:rsidRDefault="000958CF" w:rsidP="007962AF">
            <w:pPr>
              <w:snapToGrid w:val="0"/>
              <w:rPr>
                <w:rFonts w:ascii="ＭＳ ゴシック" w:eastAsia="ＭＳ ゴシック" w:hAnsi="ＭＳ ゴシック"/>
                <w:sz w:val="20"/>
                <w:szCs w:val="20"/>
              </w:rPr>
            </w:pPr>
          </w:p>
          <w:p w14:paraId="3E58C624" w14:textId="77777777" w:rsidR="000958CF" w:rsidRPr="007315B5" w:rsidRDefault="000958CF" w:rsidP="007962AF">
            <w:pPr>
              <w:snapToGrid w:val="0"/>
              <w:rPr>
                <w:rFonts w:ascii="ＭＳ ゴシック" w:eastAsia="ＭＳ ゴシック" w:hAnsi="ＭＳ ゴシック"/>
                <w:sz w:val="20"/>
                <w:szCs w:val="20"/>
              </w:rPr>
            </w:pPr>
          </w:p>
          <w:p w14:paraId="6EB615FD" w14:textId="77777777" w:rsidR="000958CF" w:rsidRPr="002E0C6F" w:rsidRDefault="000958CF" w:rsidP="007962AF">
            <w:pPr>
              <w:snapToGrid w:val="0"/>
              <w:rPr>
                <w:rFonts w:ascii="ＭＳ ゴシック" w:eastAsia="ＭＳ ゴシック" w:hAnsi="ＭＳ ゴシック"/>
                <w:color w:val="FF0000"/>
                <w:sz w:val="20"/>
                <w:szCs w:val="20"/>
              </w:rPr>
            </w:pPr>
          </w:p>
          <w:p w14:paraId="0C31BDD9" w14:textId="5E15B33C" w:rsidR="006E2942" w:rsidRPr="00F177C9" w:rsidRDefault="008C0D88" w:rsidP="00FF6D99">
            <w:pPr>
              <w:snapToGrid w:val="0"/>
              <w:rPr>
                <w:rFonts w:ascii="ＭＳ ゴシック" w:eastAsia="ＭＳ ゴシック" w:hAnsi="ＭＳ ゴシック"/>
                <w:color w:val="0000FF"/>
                <w:sz w:val="20"/>
                <w:szCs w:val="20"/>
              </w:rPr>
            </w:pPr>
            <w:r w:rsidRPr="002E0C6F">
              <w:rPr>
                <w:rFonts w:ascii="ＭＳ ゴシック" w:eastAsia="ＭＳ ゴシック" w:hAnsi="ＭＳ ゴシック"/>
                <w:color w:val="FF0000"/>
                <w:sz w:val="20"/>
                <w:szCs w:val="20"/>
              </w:rPr>
              <w:t xml:space="preserve"> </w:t>
            </w:r>
            <w:r w:rsidR="00FF6D99" w:rsidRPr="002E0C6F">
              <w:rPr>
                <w:rFonts w:ascii="ＭＳ ゴシック" w:eastAsia="ＭＳ ゴシック" w:hAnsi="ＭＳ ゴシック"/>
                <w:color w:val="FF0000"/>
                <w:sz w:val="20"/>
                <w:szCs w:val="20"/>
              </w:rPr>
              <w:t>(3)</w:t>
            </w:r>
            <w:r w:rsidR="00FF6D99" w:rsidRPr="002E0C6F">
              <w:rPr>
                <w:rFonts w:ascii="ＭＳ ゴシック" w:eastAsia="ＭＳ ゴシック" w:hAnsi="ＭＳ ゴシック" w:hint="eastAsia"/>
                <w:color w:val="FF0000"/>
                <w:sz w:val="20"/>
                <w:szCs w:val="20"/>
              </w:rPr>
              <w:t>については各大学等での実施状況に応じて記載内容を取捨選択してよく、</w:t>
            </w:r>
            <w:r w:rsidR="006E2942" w:rsidRPr="002E0C6F">
              <w:rPr>
                <w:rFonts w:ascii="ＭＳ ゴシック" w:eastAsia="ＭＳ ゴシック" w:hAnsi="ＭＳ ゴシック" w:hint="eastAsia"/>
                <w:color w:val="FF0000"/>
                <w:sz w:val="20"/>
                <w:szCs w:val="20"/>
              </w:rPr>
              <w:t>記載する場合は該当する実験等の学内規程が整備されている必要がある</w:t>
            </w:r>
            <w:r w:rsidR="006E2942" w:rsidRPr="00F177C9">
              <w:rPr>
                <w:rFonts w:ascii="ＭＳ ゴシック" w:eastAsia="ＭＳ ゴシック" w:hAnsi="ＭＳ ゴシック" w:hint="eastAsia"/>
                <w:color w:val="0000FF"/>
                <w:sz w:val="20"/>
                <w:szCs w:val="20"/>
              </w:rPr>
              <w:t>。</w:t>
            </w:r>
          </w:p>
        </w:tc>
      </w:tr>
      <w:tr w:rsidR="008C0D88" w:rsidRPr="007315B5" w14:paraId="30A5CC2F" w14:textId="77777777" w:rsidTr="008C0D88">
        <w:trPr>
          <w:trHeight w:val="983"/>
        </w:trPr>
        <w:tc>
          <w:tcPr>
            <w:tcW w:w="1800" w:type="dxa"/>
            <w:vMerge w:val="restart"/>
            <w:tcBorders>
              <w:bottom w:val="single" w:sz="4" w:space="0" w:color="auto"/>
            </w:tcBorders>
            <w:vAlign w:val="center"/>
          </w:tcPr>
          <w:p w14:paraId="66007ED8" w14:textId="77777777" w:rsidR="008C0D88" w:rsidRPr="007315B5" w:rsidRDefault="008C0D88" w:rsidP="004542A3">
            <w:pPr>
              <w:snapToGrid w:val="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第</w:t>
            </w:r>
            <w:r w:rsidRPr="009E70C3">
              <w:rPr>
                <w:rFonts w:ascii="ＭＳ ゴシック" w:eastAsia="ＭＳ ゴシック" w:hAnsi="ＭＳ ゴシック" w:hint="eastAsia"/>
                <w:color w:val="FF0000"/>
                <w:sz w:val="20"/>
                <w:szCs w:val="20"/>
              </w:rPr>
              <w:t>６</w:t>
            </w:r>
            <w:r w:rsidRPr="007315B5">
              <w:rPr>
                <w:rFonts w:ascii="ＭＳ ゴシック" w:eastAsia="ＭＳ ゴシック" w:hAnsi="ＭＳ ゴシック" w:hint="eastAsia"/>
                <w:sz w:val="20"/>
                <w:szCs w:val="20"/>
              </w:rPr>
              <w:t>章</w:t>
            </w:r>
          </w:p>
          <w:p w14:paraId="4D7E2544" w14:textId="3C0F0B45" w:rsidR="008C0D88" w:rsidRPr="007315B5" w:rsidRDefault="008C0D88" w:rsidP="004542A3">
            <w:pPr>
              <w:snapToGrid w:val="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実験動物の飼養及び保管</w:t>
            </w:r>
          </w:p>
        </w:tc>
        <w:tc>
          <w:tcPr>
            <w:tcW w:w="1461" w:type="dxa"/>
            <w:tcBorders>
              <w:bottom w:val="single" w:sz="4" w:space="0" w:color="auto"/>
            </w:tcBorders>
            <w:vAlign w:val="center"/>
          </w:tcPr>
          <w:p w14:paraId="7B688BE0" w14:textId="2EC3BF21" w:rsidR="008C0D88" w:rsidRPr="007315B5" w:rsidRDefault="008C0D88" w:rsidP="004542A3">
            <w:pPr>
              <w:snapToGrid w:val="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マニュアル（標準操作手順）の作成と周知</w:t>
            </w:r>
          </w:p>
        </w:tc>
        <w:tc>
          <w:tcPr>
            <w:tcW w:w="6804" w:type="dxa"/>
            <w:tcBorders>
              <w:bottom w:val="single" w:sz="4" w:space="0" w:color="auto"/>
            </w:tcBorders>
          </w:tcPr>
          <w:p w14:paraId="06498999" w14:textId="3455702D" w:rsidR="008C0D88" w:rsidRPr="007315B5" w:rsidRDefault="008C0D88" w:rsidP="008C0D88">
            <w:pPr>
              <w:snapToGrid w:val="0"/>
              <w:ind w:left="200" w:hangingChars="100" w:hanging="20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第</w:t>
            </w:r>
            <w:r>
              <w:rPr>
                <w:rFonts w:ascii="ＭＳ ゴシック" w:eastAsia="ＭＳ ゴシック" w:hAnsi="ＭＳ ゴシック" w:hint="eastAsia"/>
                <w:color w:val="FF0000"/>
                <w:sz w:val="20"/>
                <w:szCs w:val="20"/>
              </w:rPr>
              <w:t>１２</w:t>
            </w:r>
            <w:r w:rsidRPr="007315B5">
              <w:rPr>
                <w:rFonts w:ascii="ＭＳ ゴシック" w:eastAsia="ＭＳ ゴシック" w:hAnsi="ＭＳ ゴシック" w:hint="eastAsia"/>
                <w:sz w:val="20"/>
                <w:szCs w:val="20"/>
              </w:rPr>
              <w:t>条　管理者及び実験動物管理者は、飼養保管のマニュアルを定め、動物実験実施者及び</w:t>
            </w:r>
            <w:r>
              <w:rPr>
                <w:rFonts w:ascii="ＭＳ ゴシック" w:eastAsia="ＭＳ ゴシック" w:hAnsi="ＭＳ ゴシック" w:hint="eastAsia"/>
                <w:sz w:val="20"/>
                <w:szCs w:val="20"/>
              </w:rPr>
              <w:t>飼養者に</w:t>
            </w:r>
            <w:r w:rsidRPr="00E337CF">
              <w:rPr>
                <w:rFonts w:asciiTheme="majorEastAsia" w:eastAsiaTheme="majorEastAsia" w:hAnsiTheme="majorEastAsia" w:hint="eastAsia"/>
                <w:color w:val="FF0000"/>
              </w:rPr>
              <w:t>周知し遵守</w:t>
            </w:r>
            <w:r w:rsidRPr="00E337CF">
              <w:rPr>
                <w:rFonts w:asciiTheme="majorEastAsia" w:eastAsiaTheme="majorEastAsia" w:hAnsiTheme="majorEastAsia"/>
                <w:color w:val="FF0000"/>
              </w:rPr>
              <w:t>させること</w:t>
            </w:r>
            <w:r w:rsidRPr="00E337CF">
              <w:rPr>
                <w:rFonts w:asciiTheme="majorEastAsia" w:eastAsiaTheme="majorEastAsia" w:hAnsiTheme="majorEastAsia" w:hint="eastAsia"/>
                <w:color w:val="FF0000"/>
              </w:rPr>
              <w:t>。</w:t>
            </w:r>
          </w:p>
        </w:tc>
        <w:tc>
          <w:tcPr>
            <w:tcW w:w="3920" w:type="dxa"/>
            <w:tcBorders>
              <w:bottom w:val="single" w:sz="4" w:space="0" w:color="auto"/>
            </w:tcBorders>
          </w:tcPr>
          <w:p w14:paraId="4E305E7D" w14:textId="29069A92" w:rsidR="008C0D88" w:rsidRPr="007315B5" w:rsidRDefault="008C0D88" w:rsidP="008C0D88">
            <w:pPr>
              <w:snapToGrid w:val="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標準操作手順いわゆるSOPを作成し、周知すること。第</w:t>
            </w:r>
            <w:r w:rsidRPr="006657F3">
              <w:rPr>
                <w:rFonts w:ascii="ＭＳ ゴシック" w:eastAsia="ＭＳ ゴシック" w:hAnsi="ＭＳ ゴシック" w:hint="eastAsia"/>
                <w:color w:val="FF0000"/>
                <w:sz w:val="20"/>
                <w:szCs w:val="20"/>
              </w:rPr>
              <w:t>１４</w:t>
            </w:r>
            <w:r w:rsidRPr="007315B5">
              <w:rPr>
                <w:rFonts w:ascii="ＭＳ ゴシック" w:eastAsia="ＭＳ ゴシック" w:hAnsi="ＭＳ ゴシック" w:hint="eastAsia"/>
                <w:sz w:val="20"/>
                <w:szCs w:val="20"/>
              </w:rPr>
              <w:t>、</w:t>
            </w:r>
            <w:r w:rsidRPr="006657F3">
              <w:rPr>
                <w:rFonts w:ascii="ＭＳ ゴシック" w:eastAsia="ＭＳ ゴシック" w:hAnsi="ＭＳ ゴシック" w:hint="eastAsia"/>
                <w:color w:val="FF0000"/>
                <w:sz w:val="20"/>
                <w:szCs w:val="20"/>
              </w:rPr>
              <w:t>１５</w:t>
            </w:r>
            <w:r w:rsidRPr="007315B5">
              <w:rPr>
                <w:rFonts w:ascii="ＭＳ ゴシック" w:eastAsia="ＭＳ ゴシック" w:hAnsi="ＭＳ ゴシック" w:hint="eastAsia"/>
                <w:sz w:val="20"/>
                <w:szCs w:val="20"/>
              </w:rPr>
              <w:t>、</w:t>
            </w:r>
            <w:r w:rsidRPr="006657F3">
              <w:rPr>
                <w:rFonts w:ascii="ＭＳ ゴシック" w:eastAsia="ＭＳ ゴシック" w:hAnsi="ＭＳ ゴシック" w:hint="eastAsia"/>
                <w:color w:val="FF0000"/>
                <w:sz w:val="20"/>
                <w:szCs w:val="20"/>
              </w:rPr>
              <w:t>１６</w:t>
            </w:r>
            <w:r w:rsidRPr="007315B5">
              <w:rPr>
                <w:rFonts w:ascii="ＭＳ ゴシック" w:eastAsia="ＭＳ ゴシック" w:hAnsi="ＭＳ ゴシック" w:hint="eastAsia"/>
                <w:sz w:val="20"/>
                <w:szCs w:val="20"/>
              </w:rPr>
              <w:t>、</w:t>
            </w:r>
            <w:r w:rsidRPr="006657F3">
              <w:rPr>
                <w:rFonts w:ascii="ＭＳ ゴシック" w:eastAsia="ＭＳ ゴシック" w:hAnsi="ＭＳ ゴシック" w:hint="eastAsia"/>
                <w:color w:val="FF0000"/>
                <w:sz w:val="20"/>
                <w:szCs w:val="20"/>
              </w:rPr>
              <w:t>１７</w:t>
            </w:r>
            <w:r w:rsidRPr="002325C7">
              <w:rPr>
                <w:rFonts w:ascii="ＭＳ ゴシック" w:eastAsia="ＭＳ ゴシック" w:hAnsi="ＭＳ ゴシック" w:hint="eastAsia"/>
                <w:color w:val="FF0000"/>
                <w:sz w:val="20"/>
                <w:szCs w:val="20"/>
              </w:rPr>
              <w:t>、</w:t>
            </w:r>
            <w:r w:rsidRPr="006657F3">
              <w:rPr>
                <w:rFonts w:ascii="ＭＳ ゴシック" w:eastAsia="ＭＳ ゴシック" w:hAnsi="ＭＳ ゴシック" w:hint="eastAsia"/>
                <w:color w:val="FF0000"/>
                <w:sz w:val="20"/>
                <w:szCs w:val="20"/>
              </w:rPr>
              <w:t>１８</w:t>
            </w:r>
            <w:r w:rsidRPr="007315B5">
              <w:rPr>
                <w:rFonts w:ascii="ＭＳ ゴシック" w:eastAsia="ＭＳ ゴシック" w:hAnsi="ＭＳ ゴシック" w:hint="eastAsia"/>
                <w:sz w:val="20"/>
                <w:szCs w:val="20"/>
              </w:rPr>
              <w:t>、</w:t>
            </w:r>
            <w:r w:rsidRPr="006657F3">
              <w:rPr>
                <w:rFonts w:ascii="ＭＳ ゴシック" w:eastAsia="ＭＳ ゴシック" w:hAnsi="ＭＳ ゴシック" w:hint="eastAsia"/>
                <w:color w:val="FF0000"/>
                <w:sz w:val="20"/>
                <w:szCs w:val="20"/>
              </w:rPr>
              <w:t>１９</w:t>
            </w:r>
            <w:r w:rsidRPr="007315B5">
              <w:rPr>
                <w:rFonts w:ascii="ＭＳ ゴシック" w:eastAsia="ＭＳ ゴシック" w:hAnsi="ＭＳ ゴシック" w:hint="eastAsia"/>
                <w:sz w:val="20"/>
                <w:szCs w:val="20"/>
              </w:rPr>
              <w:t>、</w:t>
            </w:r>
            <w:r w:rsidRPr="006657F3">
              <w:rPr>
                <w:rFonts w:ascii="ＭＳ ゴシック" w:eastAsia="ＭＳ ゴシック" w:hAnsi="ＭＳ ゴシック" w:hint="eastAsia"/>
                <w:color w:val="FF0000"/>
                <w:sz w:val="20"/>
                <w:szCs w:val="20"/>
              </w:rPr>
              <w:t>２０</w:t>
            </w:r>
            <w:r w:rsidRPr="007315B5">
              <w:rPr>
                <w:rFonts w:ascii="ＭＳ ゴシック" w:eastAsia="ＭＳ ゴシック" w:hAnsi="ＭＳ ゴシック" w:hint="eastAsia"/>
                <w:sz w:val="20"/>
                <w:szCs w:val="20"/>
              </w:rPr>
              <w:t>条に記載事項をSOPに盛り込むことも可能</w:t>
            </w:r>
          </w:p>
        </w:tc>
      </w:tr>
      <w:tr w:rsidR="008C0D88" w:rsidRPr="007315B5" w14:paraId="56F2BE38" w14:textId="77777777" w:rsidTr="008C0D88">
        <w:tc>
          <w:tcPr>
            <w:tcW w:w="1800" w:type="dxa"/>
            <w:vMerge/>
          </w:tcPr>
          <w:p w14:paraId="26B226A4" w14:textId="77777777" w:rsidR="008C0D88" w:rsidRPr="007315B5" w:rsidRDefault="008C0D88" w:rsidP="000F05A9">
            <w:pPr>
              <w:snapToGrid w:val="0"/>
              <w:rPr>
                <w:rFonts w:ascii="ＭＳ ゴシック" w:eastAsia="ＭＳ ゴシック" w:hAnsi="ＭＳ ゴシック"/>
                <w:sz w:val="20"/>
                <w:szCs w:val="20"/>
              </w:rPr>
            </w:pPr>
          </w:p>
        </w:tc>
        <w:tc>
          <w:tcPr>
            <w:tcW w:w="1461" w:type="dxa"/>
            <w:vAlign w:val="center"/>
          </w:tcPr>
          <w:p w14:paraId="1B811E6C" w14:textId="77777777" w:rsidR="008C0D88" w:rsidRPr="007315B5" w:rsidRDefault="008C0D88" w:rsidP="004542A3">
            <w:pPr>
              <w:snapToGrid w:val="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実験動物の健</w:t>
            </w:r>
            <w:r w:rsidRPr="007315B5">
              <w:rPr>
                <w:rFonts w:ascii="ＭＳ ゴシック" w:eastAsia="ＭＳ ゴシック" w:hAnsi="ＭＳ ゴシック" w:hint="eastAsia"/>
                <w:sz w:val="20"/>
                <w:szCs w:val="20"/>
              </w:rPr>
              <w:lastRenderedPageBreak/>
              <w:t>康及び安全の保持</w:t>
            </w:r>
          </w:p>
        </w:tc>
        <w:tc>
          <w:tcPr>
            <w:tcW w:w="6804" w:type="dxa"/>
          </w:tcPr>
          <w:p w14:paraId="4378DB98" w14:textId="4E80B162" w:rsidR="008C0D88" w:rsidRPr="007315B5" w:rsidRDefault="008C0D88" w:rsidP="008C0D88">
            <w:pPr>
              <w:snapToGrid w:val="0"/>
              <w:ind w:left="200" w:hangingChars="100" w:hanging="20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lastRenderedPageBreak/>
              <w:t>第</w:t>
            </w:r>
            <w:r>
              <w:rPr>
                <w:rFonts w:ascii="ＭＳ ゴシック" w:eastAsia="ＭＳ ゴシック" w:hAnsi="ＭＳ ゴシック" w:hint="eastAsia"/>
                <w:color w:val="FF0000"/>
                <w:sz w:val="20"/>
                <w:szCs w:val="20"/>
              </w:rPr>
              <w:t>１３</w:t>
            </w:r>
            <w:r w:rsidRPr="007315B5">
              <w:rPr>
                <w:rFonts w:ascii="ＭＳ ゴシック" w:eastAsia="ＭＳ ゴシック" w:hAnsi="ＭＳ ゴシック" w:hint="eastAsia"/>
                <w:sz w:val="20"/>
                <w:szCs w:val="20"/>
              </w:rPr>
              <w:t>条　実験動物管理者、動物実験実施者、飼養者は、飼養保管基準を</w:t>
            </w:r>
            <w:r w:rsidRPr="007315B5">
              <w:rPr>
                <w:rFonts w:ascii="ＭＳ ゴシック" w:eastAsia="ＭＳ ゴシック" w:hAnsi="ＭＳ ゴシック" w:hint="eastAsia"/>
                <w:sz w:val="20"/>
                <w:szCs w:val="20"/>
              </w:rPr>
              <w:lastRenderedPageBreak/>
              <w:t>遵守し、実験動物の健康及び安全の保持に努めること。</w:t>
            </w:r>
          </w:p>
        </w:tc>
        <w:tc>
          <w:tcPr>
            <w:tcW w:w="3920" w:type="dxa"/>
          </w:tcPr>
          <w:p w14:paraId="0E8D1F34" w14:textId="77777777" w:rsidR="008C0D88" w:rsidRPr="007315B5" w:rsidRDefault="008C0D88" w:rsidP="004C5887">
            <w:pPr>
              <w:snapToGrid w:val="0"/>
              <w:ind w:left="200" w:hangingChars="100" w:hanging="20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lastRenderedPageBreak/>
              <w:t>飼養保管基準第３より</w:t>
            </w:r>
          </w:p>
        </w:tc>
      </w:tr>
      <w:tr w:rsidR="008C0D88" w:rsidRPr="007315B5" w14:paraId="4F8A7D0A" w14:textId="77777777" w:rsidTr="008C0D88">
        <w:tc>
          <w:tcPr>
            <w:tcW w:w="1800" w:type="dxa"/>
            <w:vMerge/>
          </w:tcPr>
          <w:p w14:paraId="39784A41" w14:textId="77777777" w:rsidR="008C0D88" w:rsidRPr="007315B5" w:rsidRDefault="008C0D88" w:rsidP="000F05A9">
            <w:pPr>
              <w:snapToGrid w:val="0"/>
              <w:rPr>
                <w:rFonts w:ascii="ＭＳ ゴシック" w:eastAsia="ＭＳ ゴシック" w:hAnsi="ＭＳ ゴシック"/>
                <w:sz w:val="20"/>
                <w:szCs w:val="20"/>
              </w:rPr>
            </w:pPr>
          </w:p>
        </w:tc>
        <w:tc>
          <w:tcPr>
            <w:tcW w:w="1461" w:type="dxa"/>
            <w:vAlign w:val="center"/>
          </w:tcPr>
          <w:p w14:paraId="56C56645" w14:textId="77777777" w:rsidR="008C0D88" w:rsidRPr="007315B5" w:rsidRDefault="008C0D88" w:rsidP="004542A3">
            <w:pPr>
              <w:snapToGrid w:val="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実験動物の導入</w:t>
            </w:r>
          </w:p>
        </w:tc>
        <w:tc>
          <w:tcPr>
            <w:tcW w:w="6804" w:type="dxa"/>
          </w:tcPr>
          <w:p w14:paraId="6DF149EB" w14:textId="3EEA61B3" w:rsidR="008C0D88" w:rsidRPr="007315B5" w:rsidRDefault="008C0D88" w:rsidP="008715AB">
            <w:pPr>
              <w:snapToGrid w:val="0"/>
              <w:ind w:left="252" w:hangingChars="126" w:hanging="252"/>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第</w:t>
            </w:r>
            <w:r>
              <w:rPr>
                <w:rFonts w:ascii="ＭＳ ゴシック" w:eastAsia="ＭＳ ゴシック" w:hAnsi="ＭＳ ゴシック" w:hint="eastAsia"/>
                <w:color w:val="FF0000"/>
                <w:sz w:val="20"/>
                <w:szCs w:val="20"/>
              </w:rPr>
              <w:t>１４</w:t>
            </w:r>
            <w:r w:rsidRPr="007315B5">
              <w:rPr>
                <w:rFonts w:ascii="ＭＳ ゴシック" w:eastAsia="ＭＳ ゴシック" w:hAnsi="ＭＳ ゴシック" w:hint="eastAsia"/>
                <w:sz w:val="20"/>
                <w:szCs w:val="20"/>
              </w:rPr>
              <w:t>条　管理者は、実験動物の導入に当たり、関連法令や指針等に基づき適正に管理されている機関より導入すること。</w:t>
            </w:r>
          </w:p>
          <w:p w14:paraId="5CADA8F1" w14:textId="77777777" w:rsidR="008C0D88" w:rsidRPr="007315B5" w:rsidRDefault="008C0D88" w:rsidP="008715AB">
            <w:pPr>
              <w:snapToGrid w:val="0"/>
              <w:ind w:left="252" w:hangingChars="126" w:hanging="252"/>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２　実験動物管理者は、実験動物の導入に当たり、適切な検疫、隔離飼育等を行うこと。</w:t>
            </w:r>
          </w:p>
          <w:p w14:paraId="0D370709" w14:textId="77777777" w:rsidR="008C0D88" w:rsidRPr="007315B5" w:rsidRDefault="008C0D88" w:rsidP="008715AB">
            <w:pPr>
              <w:snapToGrid w:val="0"/>
              <w:ind w:left="252" w:hangingChars="126" w:hanging="252"/>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３　実験動物管理者は、実験動物の飼養環境への順化・順応を図るための必要な措置を講じること。</w:t>
            </w:r>
          </w:p>
        </w:tc>
        <w:tc>
          <w:tcPr>
            <w:tcW w:w="3920" w:type="dxa"/>
            <w:vMerge w:val="restart"/>
          </w:tcPr>
          <w:p w14:paraId="1315A3D0" w14:textId="77777777" w:rsidR="008C0D88" w:rsidRPr="007315B5" w:rsidRDefault="008C0D88" w:rsidP="000958CF">
            <w:pPr>
              <w:snapToGrid w:val="0"/>
              <w:ind w:left="252" w:hangingChars="126" w:hanging="252"/>
              <w:rPr>
                <w:rFonts w:ascii="ＭＳ ゴシック" w:eastAsia="ＭＳ ゴシック" w:hAnsi="ＭＳ ゴシック"/>
                <w:sz w:val="20"/>
                <w:szCs w:val="20"/>
              </w:rPr>
            </w:pPr>
          </w:p>
          <w:p w14:paraId="403A173D" w14:textId="77777777" w:rsidR="008C0D88" w:rsidRPr="007315B5" w:rsidRDefault="008C0D88" w:rsidP="000958CF">
            <w:pPr>
              <w:snapToGrid w:val="0"/>
              <w:ind w:left="252" w:hangingChars="126" w:hanging="252"/>
              <w:rPr>
                <w:rFonts w:ascii="ＭＳ ゴシック" w:eastAsia="ＭＳ ゴシック" w:hAnsi="ＭＳ ゴシック"/>
                <w:sz w:val="20"/>
                <w:szCs w:val="20"/>
              </w:rPr>
            </w:pPr>
          </w:p>
          <w:p w14:paraId="0F9A4D3D" w14:textId="77777777" w:rsidR="008C0D88" w:rsidRPr="007315B5" w:rsidRDefault="008C0D88" w:rsidP="000958CF">
            <w:pPr>
              <w:snapToGrid w:val="0"/>
              <w:ind w:left="252" w:hangingChars="126" w:hanging="252"/>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飼養保管基準第３ １(1)より</w:t>
            </w:r>
          </w:p>
          <w:p w14:paraId="2D91DAFA" w14:textId="77777777" w:rsidR="008C0D88" w:rsidRPr="007315B5" w:rsidRDefault="008C0D88" w:rsidP="000958CF">
            <w:pPr>
              <w:snapToGrid w:val="0"/>
              <w:ind w:left="200" w:hangingChars="100" w:hanging="200"/>
              <w:rPr>
                <w:rFonts w:ascii="ＭＳ ゴシック" w:eastAsia="ＭＳ ゴシック" w:hAnsi="ＭＳ ゴシック"/>
                <w:sz w:val="20"/>
                <w:szCs w:val="20"/>
              </w:rPr>
            </w:pPr>
          </w:p>
        </w:tc>
      </w:tr>
      <w:tr w:rsidR="008C0D88" w:rsidRPr="007315B5" w14:paraId="3A736D7B" w14:textId="77777777" w:rsidTr="008C0D88">
        <w:tc>
          <w:tcPr>
            <w:tcW w:w="1800" w:type="dxa"/>
            <w:vMerge/>
          </w:tcPr>
          <w:p w14:paraId="0EEBC8C5" w14:textId="77777777" w:rsidR="008C0D88" w:rsidRPr="007315B5" w:rsidRDefault="008C0D88" w:rsidP="000F05A9">
            <w:pPr>
              <w:snapToGrid w:val="0"/>
              <w:rPr>
                <w:rFonts w:ascii="ＭＳ ゴシック" w:eastAsia="ＭＳ ゴシック" w:hAnsi="ＭＳ ゴシック"/>
                <w:sz w:val="20"/>
                <w:szCs w:val="20"/>
              </w:rPr>
            </w:pPr>
          </w:p>
        </w:tc>
        <w:tc>
          <w:tcPr>
            <w:tcW w:w="1461" w:type="dxa"/>
            <w:vAlign w:val="center"/>
          </w:tcPr>
          <w:p w14:paraId="0681E2C5" w14:textId="77777777" w:rsidR="008C0D88" w:rsidRPr="007315B5" w:rsidRDefault="008C0D88" w:rsidP="004542A3">
            <w:pPr>
              <w:snapToGrid w:val="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給餌・給水</w:t>
            </w:r>
          </w:p>
        </w:tc>
        <w:tc>
          <w:tcPr>
            <w:tcW w:w="6804" w:type="dxa"/>
          </w:tcPr>
          <w:p w14:paraId="3FE551B2" w14:textId="27A67F25" w:rsidR="008C0D88" w:rsidRPr="007315B5" w:rsidRDefault="008C0D88" w:rsidP="008C0D88">
            <w:pPr>
              <w:snapToGrid w:val="0"/>
              <w:ind w:left="200" w:hangingChars="100" w:hanging="20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第</w:t>
            </w:r>
            <w:r>
              <w:rPr>
                <w:rFonts w:ascii="ＭＳ ゴシック" w:eastAsia="ＭＳ ゴシック" w:hAnsi="ＭＳ ゴシック" w:hint="eastAsia"/>
                <w:color w:val="FF0000"/>
                <w:sz w:val="20"/>
                <w:szCs w:val="20"/>
              </w:rPr>
              <w:t>１５</w:t>
            </w:r>
            <w:r w:rsidRPr="007315B5">
              <w:rPr>
                <w:rFonts w:ascii="ＭＳ ゴシック" w:eastAsia="ＭＳ ゴシック" w:hAnsi="ＭＳ ゴシック" w:hint="eastAsia"/>
                <w:sz w:val="20"/>
                <w:szCs w:val="20"/>
              </w:rPr>
              <w:t>条　実験動物管理者、動物実験実施者及び飼養者は、実験動物の生理、生態、習性等に応じて、適切に給餌・給水を行うこと。</w:t>
            </w:r>
          </w:p>
        </w:tc>
        <w:tc>
          <w:tcPr>
            <w:tcW w:w="3920" w:type="dxa"/>
            <w:vMerge/>
          </w:tcPr>
          <w:p w14:paraId="5B7BE0FF" w14:textId="77777777" w:rsidR="008C0D88" w:rsidRPr="007315B5" w:rsidRDefault="008C0D88" w:rsidP="000958CF">
            <w:pPr>
              <w:snapToGrid w:val="0"/>
              <w:ind w:left="200" w:hangingChars="100" w:hanging="200"/>
              <w:rPr>
                <w:rFonts w:ascii="ＭＳ ゴシック" w:eastAsia="ＭＳ ゴシック" w:hAnsi="ＭＳ ゴシック"/>
                <w:sz w:val="20"/>
                <w:szCs w:val="20"/>
              </w:rPr>
            </w:pPr>
          </w:p>
        </w:tc>
      </w:tr>
      <w:tr w:rsidR="008C0D88" w:rsidRPr="007315B5" w14:paraId="1BEC6E43" w14:textId="77777777" w:rsidTr="008C0D88">
        <w:tc>
          <w:tcPr>
            <w:tcW w:w="1800" w:type="dxa"/>
            <w:vMerge/>
          </w:tcPr>
          <w:p w14:paraId="793BCF29" w14:textId="77777777" w:rsidR="008C0D88" w:rsidRPr="007315B5" w:rsidRDefault="008C0D88" w:rsidP="000F05A9">
            <w:pPr>
              <w:snapToGrid w:val="0"/>
              <w:rPr>
                <w:rFonts w:ascii="ＭＳ ゴシック" w:eastAsia="ＭＳ ゴシック" w:hAnsi="ＭＳ ゴシック"/>
                <w:sz w:val="20"/>
                <w:szCs w:val="20"/>
              </w:rPr>
            </w:pPr>
          </w:p>
        </w:tc>
        <w:tc>
          <w:tcPr>
            <w:tcW w:w="1461" w:type="dxa"/>
            <w:vAlign w:val="center"/>
          </w:tcPr>
          <w:p w14:paraId="0687630A" w14:textId="77777777" w:rsidR="008C0D88" w:rsidRPr="007315B5" w:rsidRDefault="008C0D88" w:rsidP="004542A3">
            <w:pPr>
              <w:snapToGrid w:val="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健康管理</w:t>
            </w:r>
          </w:p>
        </w:tc>
        <w:tc>
          <w:tcPr>
            <w:tcW w:w="6804" w:type="dxa"/>
          </w:tcPr>
          <w:p w14:paraId="12EF35F3" w14:textId="42D51E39" w:rsidR="008C0D88" w:rsidRDefault="008C0D88" w:rsidP="008715AB">
            <w:pPr>
              <w:snapToGrid w:val="0"/>
              <w:ind w:left="200" w:hangingChars="100" w:hanging="20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第</w:t>
            </w:r>
            <w:r>
              <w:rPr>
                <w:rFonts w:ascii="ＭＳ ゴシック" w:eastAsia="ＭＳ ゴシック" w:hAnsi="ＭＳ ゴシック" w:hint="eastAsia"/>
                <w:color w:val="FF0000"/>
                <w:sz w:val="20"/>
                <w:szCs w:val="20"/>
              </w:rPr>
              <w:t>１６</w:t>
            </w:r>
            <w:r w:rsidRPr="007315B5">
              <w:rPr>
                <w:rFonts w:ascii="ＭＳ ゴシック" w:eastAsia="ＭＳ ゴシック" w:hAnsi="ＭＳ ゴシック" w:hint="eastAsia"/>
                <w:sz w:val="20"/>
                <w:szCs w:val="20"/>
              </w:rPr>
              <w:t>条　実験動物管理者、動物実験実施者及び飼養者は、実験目的以外の傷害や疾病を予防するため、実験動物に必要な健康管理を行うこと。</w:t>
            </w:r>
          </w:p>
          <w:p w14:paraId="63B6D432" w14:textId="0D2E187D" w:rsidR="008C0D88" w:rsidRPr="009E70C3" w:rsidRDefault="008C0D88" w:rsidP="008715AB">
            <w:pPr>
              <w:snapToGrid w:val="0"/>
              <w:ind w:left="200" w:hangingChars="100" w:hanging="200"/>
              <w:rPr>
                <w:rFonts w:ascii="ＭＳ ゴシック" w:eastAsia="ＭＳ ゴシック" w:hAnsi="ＭＳ ゴシック"/>
                <w:color w:val="FF0000"/>
                <w:sz w:val="20"/>
                <w:szCs w:val="20"/>
              </w:rPr>
            </w:pPr>
            <w:r w:rsidRPr="009E70C3">
              <w:rPr>
                <w:rFonts w:ascii="ＭＳ ゴシック" w:eastAsia="ＭＳ ゴシック" w:hAnsi="ＭＳ ゴシック" w:hint="eastAsia"/>
                <w:color w:val="FF0000"/>
                <w:sz w:val="20"/>
                <w:szCs w:val="20"/>
              </w:rPr>
              <w:t>２　実験動物の種類、習性等を考慮した飼養又は保管を行うための環境の確保を行うこと。</w:t>
            </w:r>
          </w:p>
          <w:p w14:paraId="7DF57168" w14:textId="4FCC9EF4" w:rsidR="008C0D88" w:rsidRPr="009E70C3" w:rsidRDefault="008C0D88" w:rsidP="009E70C3">
            <w:pPr>
              <w:snapToGrid w:val="0"/>
              <w:ind w:left="200" w:hangingChars="100" w:hanging="200"/>
              <w:rPr>
                <w:rFonts w:ascii="ＭＳ ゴシック" w:eastAsia="ＭＳ ゴシック" w:hAnsi="ＭＳ ゴシック"/>
                <w:strike/>
                <w:color w:val="FF0000"/>
                <w:sz w:val="20"/>
                <w:szCs w:val="20"/>
                <w:shd w:val="pct15" w:color="auto" w:fill="FFFFFF"/>
              </w:rPr>
            </w:pPr>
            <w:r w:rsidRPr="00AC1477">
              <w:rPr>
                <w:rFonts w:ascii="ＭＳ ゴシック" w:eastAsia="ＭＳ ゴシック" w:hAnsi="ＭＳ ゴシック" w:hint="eastAsia"/>
                <w:color w:val="FF0000"/>
                <w:sz w:val="20"/>
                <w:szCs w:val="20"/>
              </w:rPr>
              <w:t>３</w:t>
            </w:r>
            <w:r w:rsidRPr="007315B5">
              <w:rPr>
                <w:rFonts w:ascii="ＭＳ ゴシック" w:eastAsia="ＭＳ ゴシック" w:hAnsi="ＭＳ ゴシック" w:hint="eastAsia"/>
                <w:sz w:val="20"/>
                <w:szCs w:val="20"/>
              </w:rPr>
              <w:t xml:space="preserve">　実験動物管理者、動物実験実施者及び飼養者は、実験目的以外の傷害や疾病にかかった場合、実験動物に適切な治療等を行うこと。</w:t>
            </w:r>
          </w:p>
        </w:tc>
        <w:tc>
          <w:tcPr>
            <w:tcW w:w="3920" w:type="dxa"/>
            <w:vMerge/>
          </w:tcPr>
          <w:p w14:paraId="4C0CA395" w14:textId="77777777" w:rsidR="008C0D88" w:rsidRPr="007315B5" w:rsidRDefault="008C0D88" w:rsidP="000958CF">
            <w:pPr>
              <w:snapToGrid w:val="0"/>
              <w:ind w:left="200" w:hangingChars="100" w:hanging="200"/>
              <w:rPr>
                <w:rFonts w:ascii="ＭＳ ゴシック" w:eastAsia="ＭＳ ゴシック" w:hAnsi="ＭＳ ゴシック"/>
                <w:sz w:val="20"/>
                <w:szCs w:val="20"/>
              </w:rPr>
            </w:pPr>
          </w:p>
        </w:tc>
      </w:tr>
      <w:tr w:rsidR="008C0D88" w:rsidRPr="007315B5" w14:paraId="7B73F6FF" w14:textId="77777777" w:rsidTr="008C0D88">
        <w:trPr>
          <w:trHeight w:val="614"/>
        </w:trPr>
        <w:tc>
          <w:tcPr>
            <w:tcW w:w="1800" w:type="dxa"/>
            <w:vMerge/>
          </w:tcPr>
          <w:p w14:paraId="584EBFBA" w14:textId="77777777" w:rsidR="008C0D88" w:rsidRPr="007315B5" w:rsidRDefault="008C0D88" w:rsidP="000F05A9">
            <w:pPr>
              <w:snapToGrid w:val="0"/>
              <w:rPr>
                <w:rFonts w:ascii="ＭＳ ゴシック" w:eastAsia="ＭＳ ゴシック" w:hAnsi="ＭＳ ゴシック"/>
                <w:sz w:val="20"/>
                <w:szCs w:val="20"/>
              </w:rPr>
            </w:pPr>
          </w:p>
        </w:tc>
        <w:tc>
          <w:tcPr>
            <w:tcW w:w="1461" w:type="dxa"/>
            <w:vAlign w:val="center"/>
          </w:tcPr>
          <w:p w14:paraId="601E3608" w14:textId="77777777" w:rsidR="008C0D88" w:rsidRPr="007315B5" w:rsidRDefault="008C0D88" w:rsidP="004542A3">
            <w:pPr>
              <w:snapToGrid w:val="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異種又は複数動物の飼育</w:t>
            </w:r>
          </w:p>
        </w:tc>
        <w:tc>
          <w:tcPr>
            <w:tcW w:w="6804" w:type="dxa"/>
          </w:tcPr>
          <w:p w14:paraId="020BCD97" w14:textId="78C874C4" w:rsidR="008C0D88" w:rsidRPr="007315B5" w:rsidRDefault="008C0D88" w:rsidP="008C0D88">
            <w:pPr>
              <w:snapToGrid w:val="0"/>
              <w:ind w:left="200" w:hangingChars="100" w:hanging="20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第</w:t>
            </w:r>
            <w:r>
              <w:rPr>
                <w:rFonts w:ascii="ＭＳ ゴシック" w:eastAsia="ＭＳ ゴシック" w:hAnsi="ＭＳ ゴシック" w:hint="eastAsia"/>
                <w:color w:val="FF0000"/>
                <w:sz w:val="20"/>
                <w:szCs w:val="20"/>
              </w:rPr>
              <w:t>１７</w:t>
            </w:r>
            <w:r w:rsidRPr="007315B5">
              <w:rPr>
                <w:rFonts w:ascii="ＭＳ ゴシック" w:eastAsia="ＭＳ ゴシック" w:hAnsi="ＭＳ ゴシック" w:hint="eastAsia"/>
                <w:sz w:val="20"/>
                <w:szCs w:val="20"/>
              </w:rPr>
              <w:t>条　実験動物管理者、動物実験実施者及び飼養者は、異種又は</w:t>
            </w:r>
            <w:r>
              <w:rPr>
                <w:rFonts w:ascii="ＭＳ ゴシック" w:eastAsia="ＭＳ ゴシック" w:hAnsi="ＭＳ ゴシック" w:hint="eastAsia"/>
                <w:sz w:val="20"/>
                <w:szCs w:val="20"/>
              </w:rPr>
              <w:t>複数の実験動物を同一施設内で</w:t>
            </w:r>
            <w:r w:rsidRPr="00E337CF">
              <w:rPr>
                <w:rFonts w:ascii="ＭＳ ゴシック" w:eastAsia="ＭＳ ゴシック" w:hAnsi="ＭＳ ゴシック" w:hint="eastAsia"/>
                <w:color w:val="FF0000"/>
                <w:sz w:val="20"/>
                <w:szCs w:val="20"/>
              </w:rPr>
              <w:t>飼養保管</w:t>
            </w:r>
            <w:r w:rsidRPr="007315B5">
              <w:rPr>
                <w:rFonts w:ascii="ＭＳ ゴシック" w:eastAsia="ＭＳ ゴシック" w:hAnsi="ＭＳ ゴシック" w:hint="eastAsia"/>
                <w:sz w:val="20"/>
                <w:szCs w:val="20"/>
              </w:rPr>
              <w:t>する場合、その組み合わせを考慮した収容を行うこと。</w:t>
            </w:r>
          </w:p>
        </w:tc>
        <w:tc>
          <w:tcPr>
            <w:tcW w:w="3920" w:type="dxa"/>
            <w:vMerge/>
          </w:tcPr>
          <w:p w14:paraId="19DAD6ED" w14:textId="77777777" w:rsidR="008C0D88" w:rsidRPr="007315B5" w:rsidRDefault="008C0D88" w:rsidP="000958CF">
            <w:pPr>
              <w:snapToGrid w:val="0"/>
              <w:ind w:left="200" w:hangingChars="100" w:hanging="200"/>
              <w:rPr>
                <w:rFonts w:ascii="ＭＳ ゴシック" w:eastAsia="ＭＳ ゴシック" w:hAnsi="ＭＳ ゴシック"/>
                <w:sz w:val="20"/>
                <w:szCs w:val="20"/>
              </w:rPr>
            </w:pPr>
          </w:p>
        </w:tc>
      </w:tr>
      <w:tr w:rsidR="008C0D88" w:rsidRPr="007315B5" w14:paraId="2038F2D1" w14:textId="77777777" w:rsidTr="008C0D88">
        <w:tc>
          <w:tcPr>
            <w:tcW w:w="1800" w:type="dxa"/>
            <w:vMerge/>
          </w:tcPr>
          <w:p w14:paraId="2AD78E9F" w14:textId="77777777" w:rsidR="008C0D88" w:rsidRPr="007315B5" w:rsidRDefault="008C0D88" w:rsidP="000F05A9">
            <w:pPr>
              <w:snapToGrid w:val="0"/>
              <w:rPr>
                <w:rFonts w:ascii="ＭＳ ゴシック" w:eastAsia="ＭＳ ゴシック" w:hAnsi="ＭＳ ゴシック"/>
                <w:sz w:val="20"/>
                <w:szCs w:val="20"/>
              </w:rPr>
            </w:pPr>
          </w:p>
        </w:tc>
        <w:tc>
          <w:tcPr>
            <w:tcW w:w="1461" w:type="dxa"/>
            <w:vAlign w:val="center"/>
          </w:tcPr>
          <w:p w14:paraId="2A873883" w14:textId="77777777" w:rsidR="008C0D88" w:rsidRPr="007315B5" w:rsidRDefault="008C0D88" w:rsidP="004542A3">
            <w:pPr>
              <w:snapToGrid w:val="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記録の保存及び報告</w:t>
            </w:r>
          </w:p>
        </w:tc>
        <w:tc>
          <w:tcPr>
            <w:tcW w:w="6804" w:type="dxa"/>
          </w:tcPr>
          <w:p w14:paraId="208FCFC2" w14:textId="22FB1A99" w:rsidR="008C0D88" w:rsidRPr="007315B5" w:rsidRDefault="008C0D88" w:rsidP="008715AB">
            <w:pPr>
              <w:snapToGrid w:val="0"/>
              <w:ind w:left="200" w:hangingChars="100" w:hanging="20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第</w:t>
            </w:r>
            <w:r>
              <w:rPr>
                <w:rFonts w:ascii="ＭＳ ゴシック" w:eastAsia="ＭＳ ゴシック" w:hAnsi="ＭＳ ゴシック" w:hint="eastAsia"/>
                <w:color w:val="FF0000"/>
                <w:sz w:val="20"/>
                <w:szCs w:val="20"/>
              </w:rPr>
              <w:t>１８</w:t>
            </w:r>
            <w:r w:rsidRPr="007315B5">
              <w:rPr>
                <w:rFonts w:ascii="ＭＳ ゴシック" w:eastAsia="ＭＳ ゴシック" w:hAnsi="ＭＳ ゴシック" w:hint="eastAsia"/>
                <w:sz w:val="20"/>
                <w:szCs w:val="20"/>
              </w:rPr>
              <w:t>条　管理者等は、実験動物の入手先、飼育履歴、病歴等に関する記録を整備、保存すること。</w:t>
            </w:r>
          </w:p>
          <w:p w14:paraId="48221AF8" w14:textId="77777777" w:rsidR="008C0D88" w:rsidRPr="007315B5" w:rsidRDefault="008C0D88" w:rsidP="008715AB">
            <w:pPr>
              <w:snapToGrid w:val="0"/>
              <w:ind w:left="200" w:hangingChars="100" w:hanging="20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２　管理者は、年度ごとに飼養保管した実験動物の種類と数等について、学長に報告すること。</w:t>
            </w:r>
          </w:p>
        </w:tc>
        <w:tc>
          <w:tcPr>
            <w:tcW w:w="3920" w:type="dxa"/>
          </w:tcPr>
          <w:p w14:paraId="5F717F99" w14:textId="77777777" w:rsidR="008C0D88" w:rsidRPr="007315B5" w:rsidRDefault="008C0D88" w:rsidP="000958CF">
            <w:pPr>
              <w:snapToGrid w:val="0"/>
              <w:ind w:left="200" w:hangingChars="100" w:hanging="20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飼養保管基準第３ ５より</w:t>
            </w:r>
          </w:p>
        </w:tc>
      </w:tr>
      <w:tr w:rsidR="008C0D88" w:rsidRPr="007315B5" w14:paraId="6C599082" w14:textId="77777777" w:rsidTr="008C0D88">
        <w:trPr>
          <w:trHeight w:val="512"/>
        </w:trPr>
        <w:tc>
          <w:tcPr>
            <w:tcW w:w="1800" w:type="dxa"/>
            <w:vMerge/>
          </w:tcPr>
          <w:p w14:paraId="43C7F46C" w14:textId="77777777" w:rsidR="008C0D88" w:rsidRPr="007315B5" w:rsidRDefault="008C0D88" w:rsidP="000F05A9">
            <w:pPr>
              <w:snapToGrid w:val="0"/>
              <w:rPr>
                <w:rFonts w:ascii="ＭＳ ゴシック" w:eastAsia="ＭＳ ゴシック" w:hAnsi="ＭＳ ゴシック"/>
                <w:sz w:val="20"/>
                <w:szCs w:val="20"/>
              </w:rPr>
            </w:pPr>
          </w:p>
        </w:tc>
        <w:tc>
          <w:tcPr>
            <w:tcW w:w="1461" w:type="dxa"/>
            <w:vAlign w:val="center"/>
          </w:tcPr>
          <w:p w14:paraId="68F8AB6C" w14:textId="77777777" w:rsidR="008C0D88" w:rsidRPr="007315B5" w:rsidRDefault="008C0D88" w:rsidP="004542A3">
            <w:pPr>
              <w:snapToGrid w:val="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譲渡等の際の情報提供</w:t>
            </w:r>
          </w:p>
        </w:tc>
        <w:tc>
          <w:tcPr>
            <w:tcW w:w="6804" w:type="dxa"/>
          </w:tcPr>
          <w:p w14:paraId="26D5466C" w14:textId="005F96B4" w:rsidR="008C0D88" w:rsidRPr="007315B5" w:rsidRDefault="008C0D88" w:rsidP="008C0D88">
            <w:pPr>
              <w:snapToGrid w:val="0"/>
              <w:ind w:left="252" w:hangingChars="126" w:hanging="252"/>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第</w:t>
            </w:r>
            <w:r>
              <w:rPr>
                <w:rFonts w:ascii="ＭＳ ゴシック" w:eastAsia="ＭＳ ゴシック" w:hAnsi="ＭＳ ゴシック" w:hint="eastAsia"/>
                <w:color w:val="FF0000"/>
                <w:sz w:val="20"/>
                <w:szCs w:val="20"/>
              </w:rPr>
              <w:t>１９</w:t>
            </w:r>
            <w:r w:rsidRPr="007315B5">
              <w:rPr>
                <w:rFonts w:ascii="ＭＳ ゴシック" w:eastAsia="ＭＳ ゴシック" w:hAnsi="ＭＳ ゴシック" w:hint="eastAsia"/>
                <w:sz w:val="20"/>
                <w:szCs w:val="20"/>
              </w:rPr>
              <w:t>条　管理者等は、実験動物の譲渡に当たり、その特性、飼養保管の方法、感染性疾病等に関する情報を提供すること。</w:t>
            </w:r>
          </w:p>
        </w:tc>
        <w:tc>
          <w:tcPr>
            <w:tcW w:w="3920" w:type="dxa"/>
          </w:tcPr>
          <w:p w14:paraId="5EFB5E32" w14:textId="77777777" w:rsidR="008C0D88" w:rsidRPr="007315B5" w:rsidRDefault="008C0D88" w:rsidP="000958CF">
            <w:pPr>
              <w:snapToGrid w:val="0"/>
              <w:ind w:left="252" w:hangingChars="126" w:hanging="252"/>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飼養保管基準第４ ２より</w:t>
            </w:r>
          </w:p>
        </w:tc>
      </w:tr>
      <w:tr w:rsidR="008C0D88" w:rsidRPr="007315B5" w14:paraId="2863361A" w14:textId="77777777" w:rsidTr="008C0D88">
        <w:trPr>
          <w:trHeight w:val="477"/>
        </w:trPr>
        <w:tc>
          <w:tcPr>
            <w:tcW w:w="1800" w:type="dxa"/>
            <w:vMerge/>
          </w:tcPr>
          <w:p w14:paraId="4309BE17" w14:textId="77777777" w:rsidR="008C0D88" w:rsidRPr="007315B5" w:rsidRDefault="008C0D88" w:rsidP="000F05A9">
            <w:pPr>
              <w:snapToGrid w:val="0"/>
              <w:rPr>
                <w:rFonts w:ascii="ＭＳ ゴシック" w:eastAsia="ＭＳ ゴシック" w:hAnsi="ＭＳ ゴシック"/>
                <w:sz w:val="20"/>
                <w:szCs w:val="20"/>
              </w:rPr>
            </w:pPr>
          </w:p>
        </w:tc>
        <w:tc>
          <w:tcPr>
            <w:tcW w:w="1461" w:type="dxa"/>
            <w:vAlign w:val="center"/>
          </w:tcPr>
          <w:p w14:paraId="67CE63BA" w14:textId="77777777" w:rsidR="008C0D88" w:rsidRPr="007315B5" w:rsidRDefault="008C0D88" w:rsidP="004542A3">
            <w:pPr>
              <w:snapToGrid w:val="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輸送</w:t>
            </w:r>
          </w:p>
        </w:tc>
        <w:tc>
          <w:tcPr>
            <w:tcW w:w="6804" w:type="dxa"/>
          </w:tcPr>
          <w:p w14:paraId="73D4BB92" w14:textId="21CDC521" w:rsidR="008C0D88" w:rsidRPr="007315B5" w:rsidRDefault="008C0D88" w:rsidP="008C0D88">
            <w:pPr>
              <w:snapToGrid w:val="0"/>
              <w:ind w:left="252" w:hangingChars="126" w:hanging="252"/>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第</w:t>
            </w:r>
            <w:r>
              <w:rPr>
                <w:rFonts w:ascii="ＭＳ ゴシック" w:eastAsia="ＭＳ ゴシック" w:hAnsi="ＭＳ ゴシック" w:hint="eastAsia"/>
                <w:color w:val="FF0000"/>
                <w:sz w:val="20"/>
                <w:szCs w:val="20"/>
              </w:rPr>
              <w:t>２０</w:t>
            </w:r>
            <w:r w:rsidRPr="007315B5">
              <w:rPr>
                <w:rFonts w:ascii="ＭＳ ゴシック" w:eastAsia="ＭＳ ゴシック" w:hAnsi="ＭＳ ゴシック" w:hint="eastAsia"/>
                <w:sz w:val="20"/>
                <w:szCs w:val="20"/>
              </w:rPr>
              <w:t>条　管理者等は、実験動物の輸送に当たり、飼養保管基準を遵守し、実験動物の健康及び安全の確保、人への危害防止に努めること。</w:t>
            </w:r>
          </w:p>
        </w:tc>
        <w:tc>
          <w:tcPr>
            <w:tcW w:w="3920" w:type="dxa"/>
          </w:tcPr>
          <w:p w14:paraId="432CCA8C" w14:textId="77777777" w:rsidR="008C0D88" w:rsidRPr="007315B5" w:rsidRDefault="008C0D88" w:rsidP="000958CF">
            <w:pPr>
              <w:snapToGrid w:val="0"/>
              <w:ind w:left="252" w:hangingChars="126" w:hanging="252"/>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飼養保管基準第３ ６より</w:t>
            </w:r>
          </w:p>
        </w:tc>
      </w:tr>
      <w:tr w:rsidR="00547D12" w:rsidRPr="007315B5" w14:paraId="0FBD3DCB" w14:textId="77777777" w:rsidTr="008C0D88">
        <w:trPr>
          <w:trHeight w:val="298"/>
        </w:trPr>
        <w:tc>
          <w:tcPr>
            <w:tcW w:w="1800" w:type="dxa"/>
            <w:vMerge w:val="restart"/>
            <w:vAlign w:val="center"/>
          </w:tcPr>
          <w:p w14:paraId="3A1EF905" w14:textId="77777777" w:rsidR="00547D12" w:rsidRPr="007315B5" w:rsidRDefault="00547D12" w:rsidP="00DE406C">
            <w:pPr>
              <w:snapToGrid w:val="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第</w:t>
            </w:r>
            <w:r w:rsidRPr="009E70C3">
              <w:rPr>
                <w:rFonts w:ascii="ＭＳ ゴシック" w:eastAsia="ＭＳ ゴシック" w:hAnsi="ＭＳ ゴシック" w:hint="eastAsia"/>
                <w:color w:val="FF0000"/>
                <w:sz w:val="20"/>
                <w:szCs w:val="20"/>
              </w:rPr>
              <w:t>７</w:t>
            </w:r>
            <w:r w:rsidRPr="007315B5">
              <w:rPr>
                <w:rFonts w:ascii="ＭＳ ゴシック" w:eastAsia="ＭＳ ゴシック" w:hAnsi="ＭＳ ゴシック" w:hint="eastAsia"/>
                <w:sz w:val="20"/>
                <w:szCs w:val="20"/>
              </w:rPr>
              <w:t>章</w:t>
            </w:r>
          </w:p>
          <w:p w14:paraId="2776574B" w14:textId="51441194" w:rsidR="00547D12" w:rsidRPr="007315B5" w:rsidRDefault="00547D12" w:rsidP="005736A5">
            <w:pPr>
              <w:snapToGrid w:val="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施設等</w:t>
            </w:r>
          </w:p>
        </w:tc>
        <w:tc>
          <w:tcPr>
            <w:tcW w:w="1461" w:type="dxa"/>
            <w:vAlign w:val="center"/>
          </w:tcPr>
          <w:p w14:paraId="01FFA37B" w14:textId="5EBD92ED" w:rsidR="00547D12" w:rsidRPr="007315B5" w:rsidRDefault="00547D12" w:rsidP="004542A3">
            <w:pPr>
              <w:snapToGrid w:val="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飼養保管施設の設置</w:t>
            </w:r>
          </w:p>
        </w:tc>
        <w:tc>
          <w:tcPr>
            <w:tcW w:w="6804" w:type="dxa"/>
          </w:tcPr>
          <w:p w14:paraId="29BA68EA" w14:textId="6FBD4695" w:rsidR="00547D12" w:rsidRPr="007315B5" w:rsidRDefault="00547D12" w:rsidP="00DE406C">
            <w:pPr>
              <w:snapToGrid w:val="0"/>
              <w:ind w:left="200" w:hangingChars="100" w:hanging="20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第</w:t>
            </w:r>
            <w:r>
              <w:rPr>
                <w:rFonts w:ascii="ＭＳ ゴシック" w:eastAsia="ＭＳ ゴシック" w:hAnsi="ＭＳ ゴシック" w:hint="eastAsia"/>
                <w:color w:val="FF0000"/>
                <w:sz w:val="20"/>
                <w:szCs w:val="20"/>
              </w:rPr>
              <w:t>２１</w:t>
            </w:r>
            <w:r w:rsidRPr="007315B5">
              <w:rPr>
                <w:rFonts w:ascii="ＭＳ ゴシック" w:eastAsia="ＭＳ ゴシック" w:hAnsi="ＭＳ ゴシック" w:hint="eastAsia"/>
                <w:sz w:val="20"/>
                <w:szCs w:val="20"/>
              </w:rPr>
              <w:t>条　飼養保管施設を設置（変更を含む）する場合は、管理者が所定の「飼養保管施設設置承認申請書」を提出し、学長の承認を得るものとする。</w:t>
            </w:r>
          </w:p>
          <w:p w14:paraId="6F57922D" w14:textId="77777777" w:rsidR="00547D12" w:rsidRPr="007315B5" w:rsidRDefault="00547D12" w:rsidP="00DE406C">
            <w:pPr>
              <w:snapToGrid w:val="0"/>
              <w:ind w:left="200" w:hangingChars="100" w:hanging="20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２　飼養保管施設の管理者は、学長の承認を得た飼養保管施設でなければ、当該飼養保管施設での飼養若しくは保管又は動物実験等を行うことができない。</w:t>
            </w:r>
          </w:p>
          <w:p w14:paraId="79ACCF1D" w14:textId="0D8FB8E5" w:rsidR="00547D12" w:rsidRPr="007315B5" w:rsidRDefault="00547D12" w:rsidP="008715AB">
            <w:pPr>
              <w:snapToGrid w:val="0"/>
              <w:ind w:left="200" w:hangingChars="100" w:hanging="20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３　学長は、申請された飼養保管施設を委員会に調査させ、その助言により、承認または非承認を決定すること。</w:t>
            </w:r>
          </w:p>
        </w:tc>
        <w:tc>
          <w:tcPr>
            <w:tcW w:w="3920" w:type="dxa"/>
          </w:tcPr>
          <w:p w14:paraId="75927C73" w14:textId="61C9A48F" w:rsidR="00547D12" w:rsidRPr="007315B5" w:rsidRDefault="00547D12" w:rsidP="000958CF">
            <w:pPr>
              <w:snapToGrid w:val="0"/>
              <w:ind w:left="200" w:hangingChars="100" w:hanging="200"/>
              <w:rPr>
                <w:rFonts w:ascii="ＭＳ ゴシック" w:eastAsia="ＭＳ ゴシック" w:hAnsi="ＭＳ ゴシック"/>
                <w:sz w:val="20"/>
                <w:szCs w:val="20"/>
              </w:rPr>
            </w:pPr>
          </w:p>
        </w:tc>
      </w:tr>
      <w:tr w:rsidR="00547D12" w:rsidRPr="007315B5" w14:paraId="283EBC72" w14:textId="77777777" w:rsidTr="008C0D88">
        <w:trPr>
          <w:trHeight w:val="180"/>
        </w:trPr>
        <w:tc>
          <w:tcPr>
            <w:tcW w:w="1800" w:type="dxa"/>
            <w:vMerge/>
            <w:vAlign w:val="center"/>
          </w:tcPr>
          <w:p w14:paraId="1D0D0362" w14:textId="77777777" w:rsidR="00547D12" w:rsidRPr="007315B5" w:rsidRDefault="00547D12" w:rsidP="00DE406C">
            <w:pPr>
              <w:snapToGrid w:val="0"/>
              <w:rPr>
                <w:rFonts w:ascii="ＭＳ ゴシック" w:eastAsia="ＭＳ ゴシック" w:hAnsi="ＭＳ ゴシック"/>
                <w:sz w:val="20"/>
                <w:szCs w:val="20"/>
              </w:rPr>
            </w:pPr>
          </w:p>
        </w:tc>
        <w:tc>
          <w:tcPr>
            <w:tcW w:w="1461" w:type="dxa"/>
            <w:vAlign w:val="center"/>
          </w:tcPr>
          <w:p w14:paraId="17479128" w14:textId="5DB4D612" w:rsidR="00547D12" w:rsidRDefault="00547D12" w:rsidP="004542A3">
            <w:pPr>
              <w:snapToGrid w:val="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飼養保管施設</w:t>
            </w:r>
            <w:r w:rsidRPr="007315B5">
              <w:rPr>
                <w:rFonts w:ascii="ＭＳ ゴシック" w:eastAsia="ＭＳ ゴシック" w:hAnsi="ＭＳ ゴシック" w:hint="eastAsia"/>
                <w:sz w:val="20"/>
                <w:szCs w:val="20"/>
              </w:rPr>
              <w:lastRenderedPageBreak/>
              <w:t>の要件</w:t>
            </w:r>
          </w:p>
        </w:tc>
        <w:tc>
          <w:tcPr>
            <w:tcW w:w="6804" w:type="dxa"/>
          </w:tcPr>
          <w:p w14:paraId="7D85692C" w14:textId="77777777" w:rsidR="00547D12" w:rsidRPr="007315B5" w:rsidRDefault="00547D12" w:rsidP="00DE406C">
            <w:pPr>
              <w:snapToGrid w:val="0"/>
              <w:ind w:left="252" w:hangingChars="126" w:hanging="252"/>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lastRenderedPageBreak/>
              <w:t>第</w:t>
            </w:r>
            <w:r>
              <w:rPr>
                <w:rFonts w:ascii="ＭＳ ゴシック" w:eastAsia="ＭＳ ゴシック" w:hAnsi="ＭＳ ゴシック" w:hint="eastAsia"/>
                <w:color w:val="FF0000"/>
                <w:sz w:val="20"/>
                <w:szCs w:val="20"/>
              </w:rPr>
              <w:t>２２</w:t>
            </w:r>
            <w:r w:rsidRPr="007315B5">
              <w:rPr>
                <w:rFonts w:ascii="ＭＳ ゴシック" w:eastAsia="ＭＳ ゴシック" w:hAnsi="ＭＳ ゴシック" w:hint="eastAsia"/>
                <w:sz w:val="20"/>
                <w:szCs w:val="20"/>
              </w:rPr>
              <w:t>条　飼養保管施設は、以下の要件を満たすこと。</w:t>
            </w:r>
          </w:p>
          <w:p w14:paraId="0220A7C3" w14:textId="3431CECF" w:rsidR="00547D12" w:rsidRPr="007315B5" w:rsidRDefault="00547D12" w:rsidP="00DE406C">
            <w:pPr>
              <w:tabs>
                <w:tab w:val="left" w:pos="792"/>
              </w:tabs>
              <w:snapToGrid w:val="0"/>
              <w:ind w:left="200" w:hangingChars="100" w:hanging="20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lastRenderedPageBreak/>
              <w:t>(1)</w:t>
            </w:r>
            <w:r>
              <w:rPr>
                <w:rFonts w:ascii="ＭＳ ゴシック" w:eastAsia="ＭＳ ゴシック" w:hAnsi="ＭＳ ゴシック"/>
                <w:sz w:val="20"/>
                <w:szCs w:val="20"/>
              </w:rPr>
              <w:t xml:space="preserve"> </w:t>
            </w:r>
            <w:r w:rsidRPr="007315B5">
              <w:rPr>
                <w:rFonts w:ascii="ＭＳ ゴシック" w:eastAsia="ＭＳ ゴシック" w:hAnsi="ＭＳ ゴシック" w:hint="eastAsia"/>
                <w:sz w:val="20"/>
                <w:szCs w:val="20"/>
              </w:rPr>
              <w:t>適切な温度、湿度、換気、明るさ等を保つことができる構造等とすること。</w:t>
            </w:r>
          </w:p>
          <w:p w14:paraId="39D0912C" w14:textId="77777777" w:rsidR="00547D12" w:rsidRPr="007315B5" w:rsidRDefault="00547D12" w:rsidP="00DE406C">
            <w:pPr>
              <w:tabs>
                <w:tab w:val="left" w:pos="792"/>
              </w:tabs>
              <w:snapToGrid w:val="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(2)</w:t>
            </w:r>
            <w:r w:rsidRPr="007315B5" w:rsidDel="00F92C78">
              <w:rPr>
                <w:rFonts w:ascii="ＭＳ ゴシック" w:eastAsia="ＭＳ ゴシック" w:hAnsi="ＭＳ ゴシック" w:hint="eastAsia"/>
                <w:sz w:val="20"/>
                <w:szCs w:val="20"/>
              </w:rPr>
              <w:t xml:space="preserve"> </w:t>
            </w:r>
            <w:r w:rsidRPr="007315B5">
              <w:rPr>
                <w:rFonts w:ascii="ＭＳ ゴシック" w:eastAsia="ＭＳ ゴシック" w:hAnsi="ＭＳ ゴシック" w:hint="eastAsia"/>
                <w:sz w:val="20"/>
                <w:szCs w:val="20"/>
              </w:rPr>
              <w:t>動物種や飼養保管数等に応じた飼育設備を有すること</w:t>
            </w:r>
            <w:r w:rsidRPr="00E337CF">
              <w:rPr>
                <w:rFonts w:ascii="ＭＳ ゴシック" w:eastAsia="ＭＳ ゴシック" w:hAnsi="ＭＳ ゴシック" w:hint="eastAsia"/>
                <w:color w:val="FF0000"/>
                <w:sz w:val="20"/>
                <w:szCs w:val="20"/>
              </w:rPr>
              <w:t>。</w:t>
            </w:r>
          </w:p>
          <w:p w14:paraId="115E1AB5" w14:textId="75D799C3" w:rsidR="00547D12" w:rsidRPr="007315B5" w:rsidRDefault="00547D12" w:rsidP="00DE406C">
            <w:pPr>
              <w:tabs>
                <w:tab w:val="left" w:pos="792"/>
              </w:tabs>
              <w:snapToGrid w:val="0"/>
              <w:ind w:left="200" w:hangingChars="100" w:hanging="20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(3)</w:t>
            </w:r>
            <w:r>
              <w:rPr>
                <w:rFonts w:ascii="ＭＳ ゴシック" w:eastAsia="ＭＳ ゴシック" w:hAnsi="ＭＳ ゴシック"/>
                <w:sz w:val="20"/>
                <w:szCs w:val="20"/>
              </w:rPr>
              <w:t xml:space="preserve"> </w:t>
            </w:r>
            <w:r w:rsidRPr="007315B5">
              <w:rPr>
                <w:rFonts w:ascii="ＭＳ ゴシック" w:eastAsia="ＭＳ ゴシック" w:hAnsi="ＭＳ ゴシック" w:hint="eastAsia"/>
                <w:sz w:val="20"/>
                <w:szCs w:val="20"/>
              </w:rPr>
              <w:t>床や内壁などが清掃、消毒等が容易な構造で、器材の洗浄や消毒等を行う衛生設備を有すること</w:t>
            </w:r>
            <w:r w:rsidRPr="00E337CF">
              <w:rPr>
                <w:rFonts w:ascii="ＭＳ ゴシック" w:eastAsia="ＭＳ ゴシック" w:hAnsi="ＭＳ ゴシック" w:hint="eastAsia"/>
                <w:color w:val="FF0000"/>
                <w:sz w:val="20"/>
                <w:szCs w:val="20"/>
              </w:rPr>
              <w:t>。</w:t>
            </w:r>
          </w:p>
          <w:p w14:paraId="62335470" w14:textId="6B32C161" w:rsidR="00547D12" w:rsidRPr="007315B5" w:rsidRDefault="00547D12" w:rsidP="00DE406C">
            <w:pPr>
              <w:tabs>
                <w:tab w:val="left" w:pos="792"/>
              </w:tabs>
              <w:snapToGrid w:val="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(4)</w:t>
            </w:r>
            <w:r>
              <w:rPr>
                <w:rFonts w:ascii="ＭＳ ゴシック" w:eastAsia="ＭＳ ゴシック" w:hAnsi="ＭＳ ゴシック"/>
                <w:sz w:val="20"/>
                <w:szCs w:val="20"/>
              </w:rPr>
              <w:t xml:space="preserve"> </w:t>
            </w:r>
            <w:r w:rsidRPr="007315B5">
              <w:rPr>
                <w:rFonts w:ascii="ＭＳ ゴシック" w:eastAsia="ＭＳ ゴシック" w:hAnsi="ＭＳ ゴシック" w:hint="eastAsia"/>
                <w:sz w:val="20"/>
                <w:szCs w:val="20"/>
              </w:rPr>
              <w:t>実験動物が逸走しない構造及び強度を有すること</w:t>
            </w:r>
            <w:r w:rsidRPr="00E337CF">
              <w:rPr>
                <w:rFonts w:ascii="ＭＳ ゴシック" w:eastAsia="ＭＳ ゴシック" w:hAnsi="ＭＳ ゴシック" w:hint="eastAsia"/>
                <w:color w:val="FF0000"/>
                <w:sz w:val="20"/>
                <w:szCs w:val="20"/>
              </w:rPr>
              <w:t>。</w:t>
            </w:r>
          </w:p>
          <w:p w14:paraId="663B3FDA" w14:textId="153183AD" w:rsidR="00547D12" w:rsidRPr="007315B5" w:rsidRDefault="00547D12" w:rsidP="00DE406C">
            <w:pPr>
              <w:snapToGrid w:val="0"/>
              <w:ind w:left="200" w:hangingChars="100" w:hanging="20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(5)</w:t>
            </w:r>
            <w:r>
              <w:rPr>
                <w:rFonts w:ascii="ＭＳ ゴシック" w:eastAsia="ＭＳ ゴシック" w:hAnsi="ＭＳ ゴシック"/>
                <w:sz w:val="20"/>
                <w:szCs w:val="20"/>
              </w:rPr>
              <w:t xml:space="preserve"> </w:t>
            </w:r>
            <w:r w:rsidRPr="007315B5">
              <w:rPr>
                <w:rFonts w:ascii="ＭＳ ゴシック" w:eastAsia="ＭＳ ゴシック" w:hAnsi="ＭＳ ゴシック" w:hint="eastAsia"/>
                <w:sz w:val="20"/>
                <w:szCs w:val="20"/>
              </w:rPr>
              <w:t>臭気、騒音、廃棄物等による周辺環境への悪影響を防止する措置がとられていること</w:t>
            </w:r>
            <w:r w:rsidRPr="00E337CF">
              <w:rPr>
                <w:rFonts w:ascii="ＭＳ ゴシック" w:eastAsia="ＭＳ ゴシック" w:hAnsi="ＭＳ ゴシック" w:hint="eastAsia"/>
                <w:color w:val="FF0000"/>
                <w:sz w:val="20"/>
                <w:szCs w:val="20"/>
              </w:rPr>
              <w:t>。</w:t>
            </w:r>
          </w:p>
          <w:p w14:paraId="2F987B1B" w14:textId="27954ACE" w:rsidR="00547D12" w:rsidRDefault="00547D12" w:rsidP="008715AB">
            <w:pPr>
              <w:snapToGrid w:val="0"/>
              <w:ind w:left="200" w:hangingChars="100" w:hanging="20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(6)</w:t>
            </w:r>
            <w:r>
              <w:rPr>
                <w:rFonts w:ascii="ＭＳ ゴシック" w:eastAsia="ＭＳ ゴシック" w:hAnsi="ＭＳ ゴシック"/>
                <w:sz w:val="20"/>
                <w:szCs w:val="20"/>
              </w:rPr>
              <w:t xml:space="preserve"> </w:t>
            </w:r>
            <w:r w:rsidRPr="007315B5">
              <w:rPr>
                <w:rFonts w:ascii="ＭＳ ゴシック" w:eastAsia="ＭＳ ゴシック" w:hAnsi="ＭＳ ゴシック" w:hint="eastAsia"/>
                <w:sz w:val="20"/>
                <w:szCs w:val="20"/>
              </w:rPr>
              <w:t>実験動物管理者がおかれていること。</w:t>
            </w:r>
          </w:p>
        </w:tc>
        <w:tc>
          <w:tcPr>
            <w:tcW w:w="3920" w:type="dxa"/>
          </w:tcPr>
          <w:p w14:paraId="406846EA" w14:textId="77777777" w:rsidR="00547D12" w:rsidRPr="007315B5" w:rsidRDefault="00547D12" w:rsidP="00DE406C">
            <w:pPr>
              <w:snapToGrid w:val="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lastRenderedPageBreak/>
              <w:t>飼養保管基準第３ １(2)およびガイドラ</w:t>
            </w:r>
            <w:r w:rsidRPr="007315B5">
              <w:rPr>
                <w:rFonts w:ascii="ＭＳ ゴシック" w:eastAsia="ＭＳ ゴシック" w:hAnsi="ＭＳ ゴシック" w:hint="eastAsia"/>
                <w:sz w:val="20"/>
                <w:szCs w:val="20"/>
              </w:rPr>
              <w:lastRenderedPageBreak/>
              <w:t>イン第８施設等より</w:t>
            </w:r>
          </w:p>
          <w:p w14:paraId="7B7558C5" w14:textId="77777777" w:rsidR="00547D12" w:rsidRPr="007315B5" w:rsidRDefault="00547D12" w:rsidP="00DE406C">
            <w:pPr>
              <w:snapToGrid w:val="0"/>
              <w:ind w:left="200" w:hangingChars="100" w:hanging="20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別途規定する方法もある。</w:t>
            </w:r>
          </w:p>
          <w:p w14:paraId="5FDB6EA2" w14:textId="77777777" w:rsidR="00547D12" w:rsidRPr="007315B5" w:rsidRDefault="00547D12" w:rsidP="00DE406C">
            <w:pPr>
              <w:snapToGrid w:val="0"/>
              <w:ind w:left="252" w:hangingChars="126" w:hanging="252"/>
              <w:rPr>
                <w:rFonts w:ascii="ＭＳ ゴシック" w:eastAsia="ＭＳ ゴシック" w:hAnsi="ＭＳ ゴシック"/>
                <w:sz w:val="20"/>
                <w:szCs w:val="20"/>
              </w:rPr>
            </w:pPr>
          </w:p>
          <w:p w14:paraId="00301A71" w14:textId="77777777" w:rsidR="00547D12" w:rsidRPr="007315B5" w:rsidRDefault="00547D12" w:rsidP="00DE406C">
            <w:pPr>
              <w:snapToGrid w:val="0"/>
              <w:ind w:left="252" w:hangingChars="126" w:hanging="252"/>
              <w:rPr>
                <w:rFonts w:ascii="ＭＳ ゴシック" w:eastAsia="ＭＳ ゴシック" w:hAnsi="ＭＳ ゴシック"/>
                <w:sz w:val="20"/>
                <w:szCs w:val="20"/>
              </w:rPr>
            </w:pPr>
          </w:p>
          <w:p w14:paraId="50730F81" w14:textId="77777777" w:rsidR="00547D12" w:rsidRPr="007315B5" w:rsidRDefault="00547D12" w:rsidP="00DE406C">
            <w:pPr>
              <w:snapToGrid w:val="0"/>
              <w:ind w:left="252" w:hangingChars="126" w:hanging="252"/>
              <w:rPr>
                <w:rFonts w:ascii="ＭＳ ゴシック" w:eastAsia="ＭＳ ゴシック" w:hAnsi="ＭＳ ゴシック"/>
                <w:sz w:val="20"/>
                <w:szCs w:val="20"/>
              </w:rPr>
            </w:pPr>
          </w:p>
          <w:p w14:paraId="6926B961" w14:textId="77777777" w:rsidR="00547D12" w:rsidRPr="007315B5" w:rsidRDefault="00547D12" w:rsidP="00DE406C">
            <w:pPr>
              <w:snapToGrid w:val="0"/>
              <w:ind w:left="252" w:hangingChars="126" w:hanging="252"/>
              <w:rPr>
                <w:rFonts w:ascii="ＭＳ ゴシック" w:eastAsia="ＭＳ ゴシック" w:hAnsi="ＭＳ ゴシック"/>
                <w:sz w:val="20"/>
                <w:szCs w:val="20"/>
              </w:rPr>
            </w:pPr>
          </w:p>
          <w:p w14:paraId="0DA2AD96" w14:textId="77777777" w:rsidR="00547D12" w:rsidRPr="007315B5" w:rsidRDefault="00547D12" w:rsidP="00DE406C">
            <w:pPr>
              <w:snapToGrid w:val="0"/>
              <w:ind w:left="252" w:hangingChars="126" w:hanging="252"/>
              <w:rPr>
                <w:rFonts w:ascii="ＭＳ ゴシック" w:eastAsia="ＭＳ ゴシック" w:hAnsi="ＭＳ ゴシック"/>
                <w:sz w:val="20"/>
                <w:szCs w:val="20"/>
              </w:rPr>
            </w:pPr>
          </w:p>
          <w:p w14:paraId="34EA03D2" w14:textId="77777777" w:rsidR="00547D12" w:rsidRPr="007315B5" w:rsidRDefault="00547D12" w:rsidP="00DE406C">
            <w:pPr>
              <w:snapToGrid w:val="0"/>
              <w:ind w:left="252" w:hangingChars="126" w:hanging="252"/>
              <w:rPr>
                <w:rFonts w:ascii="ＭＳ ゴシック" w:eastAsia="ＭＳ ゴシック" w:hAnsi="ＭＳ ゴシック"/>
                <w:sz w:val="20"/>
                <w:szCs w:val="20"/>
              </w:rPr>
            </w:pPr>
          </w:p>
          <w:p w14:paraId="07B790E8" w14:textId="10A16F33" w:rsidR="00547D12" w:rsidRDefault="00547D12" w:rsidP="000958CF">
            <w:pPr>
              <w:snapToGrid w:val="0"/>
              <w:ind w:left="200" w:hangingChars="100" w:hanging="20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ガイドライン第２ 機関長の責務より</w:t>
            </w:r>
          </w:p>
        </w:tc>
      </w:tr>
      <w:tr w:rsidR="00547D12" w:rsidRPr="007315B5" w14:paraId="29C71B3E" w14:textId="77777777" w:rsidTr="008C0D88">
        <w:trPr>
          <w:trHeight w:val="320"/>
        </w:trPr>
        <w:tc>
          <w:tcPr>
            <w:tcW w:w="1800" w:type="dxa"/>
            <w:vMerge/>
            <w:vAlign w:val="center"/>
          </w:tcPr>
          <w:p w14:paraId="19B25CBD" w14:textId="77777777" w:rsidR="00547D12" w:rsidRPr="007315B5" w:rsidRDefault="00547D12" w:rsidP="00DE406C">
            <w:pPr>
              <w:snapToGrid w:val="0"/>
              <w:rPr>
                <w:rFonts w:ascii="ＭＳ ゴシック" w:eastAsia="ＭＳ ゴシック" w:hAnsi="ＭＳ ゴシック"/>
                <w:sz w:val="20"/>
                <w:szCs w:val="20"/>
              </w:rPr>
            </w:pPr>
          </w:p>
        </w:tc>
        <w:tc>
          <w:tcPr>
            <w:tcW w:w="1461" w:type="dxa"/>
            <w:vAlign w:val="center"/>
          </w:tcPr>
          <w:p w14:paraId="6A9C7102" w14:textId="1C33BE30" w:rsidR="00547D12" w:rsidRDefault="00547D12" w:rsidP="004542A3">
            <w:pPr>
              <w:snapToGrid w:val="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実験室の設置</w:t>
            </w:r>
          </w:p>
        </w:tc>
        <w:tc>
          <w:tcPr>
            <w:tcW w:w="6804" w:type="dxa"/>
          </w:tcPr>
          <w:p w14:paraId="0813F5EE" w14:textId="77777777" w:rsidR="00547D12" w:rsidRPr="007315B5" w:rsidRDefault="00547D12" w:rsidP="00DE406C">
            <w:pPr>
              <w:snapToGrid w:val="0"/>
              <w:ind w:left="200" w:hangingChars="100" w:hanging="20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第</w:t>
            </w:r>
            <w:r>
              <w:rPr>
                <w:rFonts w:ascii="ＭＳ ゴシック" w:eastAsia="ＭＳ ゴシック" w:hAnsi="ＭＳ ゴシック" w:hint="eastAsia"/>
                <w:color w:val="FF0000"/>
                <w:sz w:val="20"/>
                <w:szCs w:val="20"/>
              </w:rPr>
              <w:t>２３</w:t>
            </w:r>
            <w:r w:rsidRPr="007315B5">
              <w:rPr>
                <w:rFonts w:ascii="ＭＳ ゴシック" w:eastAsia="ＭＳ ゴシック" w:hAnsi="ＭＳ ゴシック" w:hint="eastAsia"/>
                <w:sz w:val="20"/>
                <w:szCs w:val="20"/>
              </w:rPr>
              <w:t>条　飼養保管施設以外において、実験室を設置（変更を含む）する場合、管理者が所定の「実験室設置承認申請書」を提出し、学長の承認を得るものとする。</w:t>
            </w:r>
          </w:p>
          <w:p w14:paraId="00CE71AC" w14:textId="77777777" w:rsidR="00547D12" w:rsidRPr="007315B5" w:rsidRDefault="00547D12" w:rsidP="00DE406C">
            <w:pPr>
              <w:snapToGrid w:val="0"/>
              <w:ind w:left="200" w:hangingChars="100" w:hanging="20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２　学長は、申請された実験室を委員会に調査させ、その助言により、承認または非承認を決定すること。</w:t>
            </w:r>
          </w:p>
          <w:p w14:paraId="0EA85C54" w14:textId="0AEB8E88" w:rsidR="00547D12" w:rsidRDefault="00547D12" w:rsidP="008715AB">
            <w:pPr>
              <w:snapToGrid w:val="0"/>
              <w:ind w:left="200" w:hangingChars="100" w:hanging="20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３　実験室の管理者は、学長の承認を得た実験室でなければ、当該実験室での動物実験等（48時間以内の一時的保管を含む）を行うことができない。</w:t>
            </w:r>
          </w:p>
        </w:tc>
        <w:tc>
          <w:tcPr>
            <w:tcW w:w="3920" w:type="dxa"/>
          </w:tcPr>
          <w:p w14:paraId="09C7AFFB" w14:textId="77777777" w:rsidR="00547D12" w:rsidRDefault="00547D12" w:rsidP="00DE406C">
            <w:pPr>
              <w:snapToGrid w:val="0"/>
              <w:ind w:left="1"/>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実験室を設置するには、管理者による「届出」ではなく、学長承認制とする。基本指針第４ １(2)より</w:t>
            </w:r>
          </w:p>
          <w:p w14:paraId="4CB6F47B" w14:textId="77777777" w:rsidR="00547D12" w:rsidRDefault="00547D12" w:rsidP="00DE406C">
            <w:pPr>
              <w:snapToGrid w:val="0"/>
              <w:ind w:left="1"/>
              <w:rPr>
                <w:rFonts w:ascii="ＭＳ ゴシック" w:eastAsia="ＭＳ ゴシック" w:hAnsi="ＭＳ ゴシック"/>
                <w:sz w:val="20"/>
                <w:szCs w:val="20"/>
              </w:rPr>
            </w:pPr>
          </w:p>
          <w:p w14:paraId="21CDEF09" w14:textId="77777777" w:rsidR="00547D12" w:rsidRDefault="00547D12" w:rsidP="00DE406C">
            <w:pPr>
              <w:snapToGrid w:val="0"/>
              <w:ind w:left="1"/>
              <w:rPr>
                <w:rFonts w:ascii="ＭＳ ゴシック" w:eastAsia="ＭＳ ゴシック" w:hAnsi="ＭＳ ゴシック"/>
                <w:sz w:val="20"/>
                <w:szCs w:val="20"/>
              </w:rPr>
            </w:pPr>
          </w:p>
          <w:p w14:paraId="6BEACCFE" w14:textId="7457EE0E" w:rsidR="00547D12" w:rsidRDefault="00547D12" w:rsidP="000958CF">
            <w:pPr>
              <w:snapToGrid w:val="0"/>
              <w:ind w:left="200" w:hangingChars="100" w:hanging="200"/>
              <w:rPr>
                <w:rFonts w:ascii="ＭＳ ゴシック" w:eastAsia="ＭＳ ゴシック" w:hAnsi="ＭＳ ゴシック"/>
                <w:sz w:val="20"/>
                <w:szCs w:val="20"/>
              </w:rPr>
            </w:pPr>
            <w:r w:rsidRPr="002E0C6F">
              <w:rPr>
                <w:rFonts w:ascii="ＭＳ ゴシック" w:eastAsia="ＭＳ ゴシック" w:hAnsi="ＭＳ ゴシック" w:hint="eastAsia"/>
                <w:color w:val="FF0000"/>
                <w:sz w:val="20"/>
                <w:szCs w:val="20"/>
              </w:rPr>
              <w:t>一時保管の時間については各研究機関の状況に合わせて設定しても良い。</w:t>
            </w:r>
          </w:p>
        </w:tc>
      </w:tr>
      <w:tr w:rsidR="00547D12" w:rsidRPr="007315B5" w14:paraId="39437187" w14:textId="77777777" w:rsidTr="00547D12">
        <w:trPr>
          <w:trHeight w:val="1800"/>
        </w:trPr>
        <w:tc>
          <w:tcPr>
            <w:tcW w:w="1800" w:type="dxa"/>
            <w:vMerge/>
            <w:vAlign w:val="center"/>
          </w:tcPr>
          <w:p w14:paraId="10CC7472" w14:textId="77777777" w:rsidR="00547D12" w:rsidRPr="007315B5" w:rsidRDefault="00547D12" w:rsidP="00DE406C">
            <w:pPr>
              <w:snapToGrid w:val="0"/>
              <w:rPr>
                <w:rFonts w:ascii="ＭＳ ゴシック" w:eastAsia="ＭＳ ゴシック" w:hAnsi="ＭＳ ゴシック"/>
                <w:sz w:val="20"/>
                <w:szCs w:val="20"/>
              </w:rPr>
            </w:pPr>
          </w:p>
        </w:tc>
        <w:tc>
          <w:tcPr>
            <w:tcW w:w="1461" w:type="dxa"/>
            <w:vAlign w:val="center"/>
          </w:tcPr>
          <w:p w14:paraId="601C65B2" w14:textId="77777777" w:rsidR="00547D12" w:rsidRDefault="00547D12" w:rsidP="004542A3">
            <w:pPr>
              <w:snapToGrid w:val="0"/>
              <w:rPr>
                <w:rFonts w:ascii="ＭＳ ゴシック" w:eastAsia="ＭＳ ゴシック" w:hAnsi="ＭＳ ゴシック" w:hint="eastAsia"/>
                <w:sz w:val="20"/>
                <w:szCs w:val="20"/>
              </w:rPr>
            </w:pPr>
            <w:r w:rsidRPr="007315B5">
              <w:rPr>
                <w:rFonts w:ascii="ＭＳ ゴシック" w:eastAsia="ＭＳ ゴシック" w:hAnsi="ＭＳ ゴシック" w:hint="eastAsia"/>
                <w:sz w:val="20"/>
                <w:szCs w:val="20"/>
              </w:rPr>
              <w:t>実験室の要件</w:t>
            </w:r>
          </w:p>
          <w:p w14:paraId="0E9BEEEB" w14:textId="6C547B5B" w:rsidR="00547D12" w:rsidRDefault="00547D12" w:rsidP="004542A3">
            <w:pPr>
              <w:snapToGrid w:val="0"/>
              <w:rPr>
                <w:rFonts w:ascii="ＭＳ ゴシック" w:eastAsia="ＭＳ ゴシック" w:hAnsi="ＭＳ ゴシック"/>
                <w:sz w:val="20"/>
                <w:szCs w:val="20"/>
              </w:rPr>
            </w:pPr>
          </w:p>
        </w:tc>
        <w:tc>
          <w:tcPr>
            <w:tcW w:w="6804" w:type="dxa"/>
          </w:tcPr>
          <w:p w14:paraId="000D3E09" w14:textId="77777777" w:rsidR="00547D12" w:rsidRPr="007315B5" w:rsidRDefault="00547D12" w:rsidP="00DE406C">
            <w:pPr>
              <w:snapToGrid w:val="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第</w:t>
            </w:r>
            <w:r>
              <w:rPr>
                <w:rFonts w:ascii="ＭＳ ゴシック" w:eastAsia="ＭＳ ゴシック" w:hAnsi="ＭＳ ゴシック" w:hint="eastAsia"/>
                <w:color w:val="FF0000"/>
                <w:sz w:val="20"/>
                <w:szCs w:val="20"/>
              </w:rPr>
              <w:t>２４</w:t>
            </w:r>
            <w:r w:rsidRPr="007315B5">
              <w:rPr>
                <w:rFonts w:ascii="ＭＳ ゴシック" w:eastAsia="ＭＳ ゴシック" w:hAnsi="ＭＳ ゴシック" w:hint="eastAsia"/>
                <w:sz w:val="20"/>
                <w:szCs w:val="20"/>
              </w:rPr>
              <w:t>条　実験室は、以下の要件を満たすこと。</w:t>
            </w:r>
          </w:p>
          <w:p w14:paraId="17118902" w14:textId="25639B34" w:rsidR="00547D12" w:rsidRPr="007315B5" w:rsidRDefault="00547D12" w:rsidP="00DE406C">
            <w:pPr>
              <w:snapToGrid w:val="0"/>
              <w:ind w:left="200" w:hangingChars="100" w:hanging="20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(1)</w:t>
            </w:r>
            <w:r>
              <w:rPr>
                <w:rFonts w:ascii="ＭＳ ゴシック" w:eastAsia="ＭＳ ゴシック" w:hAnsi="ＭＳ ゴシック"/>
                <w:sz w:val="20"/>
                <w:szCs w:val="20"/>
              </w:rPr>
              <w:t xml:space="preserve"> </w:t>
            </w:r>
            <w:r w:rsidRPr="007315B5">
              <w:rPr>
                <w:rFonts w:ascii="ＭＳ ゴシック" w:eastAsia="ＭＳ ゴシック" w:hAnsi="ＭＳ ゴシック" w:hint="eastAsia"/>
                <w:sz w:val="20"/>
                <w:szCs w:val="20"/>
              </w:rPr>
              <w:t>実験動物が逸走しない構造及び強度を有し、実験動物が室内で逸走しても捕獲しやすい環境が維持されていること</w:t>
            </w:r>
            <w:r w:rsidRPr="00E337CF">
              <w:rPr>
                <w:rFonts w:ascii="ＭＳ ゴシック" w:eastAsia="ＭＳ ゴシック" w:hAnsi="ＭＳ ゴシック" w:hint="eastAsia"/>
                <w:color w:val="FF0000"/>
                <w:sz w:val="20"/>
                <w:szCs w:val="20"/>
              </w:rPr>
              <w:t>。</w:t>
            </w:r>
          </w:p>
          <w:p w14:paraId="16C1CBE0" w14:textId="7945CF9C" w:rsidR="00547D12" w:rsidRPr="007315B5" w:rsidRDefault="00547D12" w:rsidP="00DE406C">
            <w:pPr>
              <w:snapToGrid w:val="0"/>
              <w:ind w:left="200" w:hangingChars="100" w:hanging="20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(2)</w:t>
            </w:r>
            <w:r>
              <w:rPr>
                <w:rFonts w:ascii="ＭＳ ゴシック" w:eastAsia="ＭＳ ゴシック" w:hAnsi="ＭＳ ゴシック"/>
                <w:sz w:val="20"/>
                <w:szCs w:val="20"/>
              </w:rPr>
              <w:t xml:space="preserve"> </w:t>
            </w:r>
            <w:r w:rsidRPr="007315B5">
              <w:rPr>
                <w:rFonts w:ascii="ＭＳ ゴシック" w:eastAsia="ＭＳ ゴシック" w:hAnsi="ＭＳ ゴシック" w:hint="eastAsia"/>
                <w:sz w:val="20"/>
                <w:szCs w:val="20"/>
              </w:rPr>
              <w:t>排泄物や血液等による汚染に対して清掃や消毒が容易な構造であること</w:t>
            </w:r>
            <w:r w:rsidRPr="00E337CF">
              <w:rPr>
                <w:rFonts w:ascii="ＭＳ ゴシック" w:eastAsia="ＭＳ ゴシック" w:hAnsi="ＭＳ ゴシック" w:hint="eastAsia"/>
                <w:color w:val="FF0000"/>
                <w:sz w:val="20"/>
                <w:szCs w:val="20"/>
              </w:rPr>
              <w:t>。</w:t>
            </w:r>
          </w:p>
          <w:p w14:paraId="0F295503" w14:textId="5C9C9B2C" w:rsidR="00547D12" w:rsidRDefault="00547D12" w:rsidP="008715AB">
            <w:pPr>
              <w:snapToGrid w:val="0"/>
              <w:ind w:left="200" w:hangingChars="100" w:hanging="20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(3)</w:t>
            </w:r>
            <w:r>
              <w:rPr>
                <w:rFonts w:ascii="ＭＳ ゴシック" w:eastAsia="ＭＳ ゴシック" w:hAnsi="ＭＳ ゴシック"/>
                <w:sz w:val="20"/>
                <w:szCs w:val="20"/>
              </w:rPr>
              <w:t xml:space="preserve"> </w:t>
            </w:r>
            <w:r w:rsidRPr="007315B5">
              <w:rPr>
                <w:rFonts w:ascii="ＭＳ ゴシック" w:eastAsia="ＭＳ ゴシック" w:hAnsi="ＭＳ ゴシック" w:hint="eastAsia"/>
                <w:sz w:val="20"/>
                <w:szCs w:val="20"/>
              </w:rPr>
              <w:t>常に清潔な状態を保ち、臭気、騒音、廃棄物等による周辺環境への悪影響を防止する措置がとられていること。</w:t>
            </w:r>
          </w:p>
        </w:tc>
        <w:tc>
          <w:tcPr>
            <w:tcW w:w="3920" w:type="dxa"/>
          </w:tcPr>
          <w:p w14:paraId="336FB917" w14:textId="77777777" w:rsidR="00547D12" w:rsidRDefault="00547D12" w:rsidP="000958CF">
            <w:pPr>
              <w:snapToGrid w:val="0"/>
              <w:ind w:left="200" w:hangingChars="100" w:hanging="200"/>
              <w:rPr>
                <w:rFonts w:ascii="ＭＳ ゴシック" w:eastAsia="ＭＳ ゴシック" w:hAnsi="ＭＳ ゴシック" w:hint="eastAsia"/>
                <w:sz w:val="20"/>
                <w:szCs w:val="20"/>
              </w:rPr>
            </w:pPr>
            <w:r w:rsidRPr="007315B5">
              <w:rPr>
                <w:rFonts w:ascii="ＭＳ ゴシック" w:eastAsia="ＭＳ ゴシック" w:hAnsi="ＭＳ ゴシック" w:hint="eastAsia"/>
                <w:sz w:val="20"/>
                <w:szCs w:val="20"/>
              </w:rPr>
              <w:t>別途規定する方法もある。</w:t>
            </w:r>
          </w:p>
          <w:p w14:paraId="3FAF0AF0" w14:textId="40E27767" w:rsidR="00547D12" w:rsidRDefault="00547D12" w:rsidP="000958CF">
            <w:pPr>
              <w:snapToGrid w:val="0"/>
              <w:ind w:left="200" w:hangingChars="100" w:hanging="200"/>
              <w:rPr>
                <w:rFonts w:ascii="ＭＳ ゴシック" w:eastAsia="ＭＳ ゴシック" w:hAnsi="ＭＳ ゴシック"/>
                <w:sz w:val="20"/>
                <w:szCs w:val="20"/>
              </w:rPr>
            </w:pPr>
          </w:p>
        </w:tc>
      </w:tr>
      <w:tr w:rsidR="00547D12" w:rsidRPr="007315B5" w14:paraId="26DDB1B6" w14:textId="77777777" w:rsidTr="00547D12">
        <w:trPr>
          <w:trHeight w:val="360"/>
        </w:trPr>
        <w:tc>
          <w:tcPr>
            <w:tcW w:w="1800" w:type="dxa"/>
            <w:vMerge/>
            <w:vAlign w:val="center"/>
          </w:tcPr>
          <w:p w14:paraId="7E025DA0" w14:textId="77777777" w:rsidR="00547D12" w:rsidRPr="007315B5" w:rsidRDefault="00547D12" w:rsidP="00DE406C">
            <w:pPr>
              <w:snapToGrid w:val="0"/>
              <w:rPr>
                <w:rFonts w:ascii="ＭＳ ゴシック" w:eastAsia="ＭＳ ゴシック" w:hAnsi="ＭＳ ゴシック"/>
                <w:sz w:val="20"/>
                <w:szCs w:val="20"/>
              </w:rPr>
            </w:pPr>
          </w:p>
        </w:tc>
        <w:tc>
          <w:tcPr>
            <w:tcW w:w="1461" w:type="dxa"/>
            <w:vAlign w:val="center"/>
          </w:tcPr>
          <w:p w14:paraId="3BCECD85" w14:textId="483E0D9D" w:rsidR="00547D12" w:rsidRPr="007315B5" w:rsidRDefault="00547D12" w:rsidP="004542A3">
            <w:pPr>
              <w:snapToGrid w:val="0"/>
              <w:rPr>
                <w:rFonts w:ascii="ＭＳ ゴシック" w:eastAsia="ＭＳ ゴシック" w:hAnsi="ＭＳ ゴシック" w:hint="eastAsia"/>
                <w:sz w:val="20"/>
                <w:szCs w:val="20"/>
              </w:rPr>
            </w:pPr>
            <w:r w:rsidRPr="007C6AF8">
              <w:rPr>
                <w:rFonts w:ascii="ＭＳ ゴシック" w:eastAsia="ＭＳ ゴシック" w:hAnsi="ＭＳ ゴシック" w:hint="eastAsia"/>
                <w:sz w:val="20"/>
                <w:szCs w:val="20"/>
              </w:rPr>
              <w:t>施設等の維持管理及び改善</w:t>
            </w:r>
          </w:p>
        </w:tc>
        <w:tc>
          <w:tcPr>
            <w:tcW w:w="6804" w:type="dxa"/>
          </w:tcPr>
          <w:p w14:paraId="07AF2DAE" w14:textId="0F9D0A71" w:rsidR="00547D12" w:rsidRPr="007315B5" w:rsidRDefault="00547D12" w:rsidP="00547D12">
            <w:pPr>
              <w:snapToGrid w:val="0"/>
              <w:rPr>
                <w:rFonts w:ascii="ＭＳ ゴシック" w:eastAsia="ＭＳ ゴシック" w:hAnsi="ＭＳ ゴシック" w:hint="eastAsia"/>
                <w:sz w:val="20"/>
                <w:szCs w:val="20"/>
              </w:rPr>
            </w:pPr>
            <w:r w:rsidRPr="007C6AF8">
              <w:rPr>
                <w:rFonts w:ascii="ＭＳ ゴシック" w:eastAsia="ＭＳ ゴシック" w:hAnsi="ＭＳ ゴシック" w:hint="eastAsia"/>
                <w:sz w:val="20"/>
                <w:szCs w:val="20"/>
              </w:rPr>
              <w:t>第</w:t>
            </w:r>
            <w:r w:rsidRPr="00547D12">
              <w:rPr>
                <w:rFonts w:ascii="ＭＳ ゴシック" w:eastAsia="ＭＳ ゴシック" w:hAnsi="ＭＳ ゴシック" w:hint="eastAsia"/>
                <w:color w:val="FF0000"/>
                <w:sz w:val="20"/>
                <w:szCs w:val="20"/>
              </w:rPr>
              <w:t>２５</w:t>
            </w:r>
            <w:r w:rsidRPr="007C6AF8">
              <w:rPr>
                <w:rFonts w:ascii="ＭＳ ゴシック" w:eastAsia="ＭＳ ゴシック" w:hAnsi="ＭＳ ゴシック" w:hint="eastAsia"/>
                <w:sz w:val="20"/>
                <w:szCs w:val="20"/>
              </w:rPr>
              <w:t>条　管理者は、実験動物の適正な管理並びに動物実験等の遂行に必要な施設等の維持管理及び改善に努めること。</w:t>
            </w:r>
          </w:p>
        </w:tc>
        <w:tc>
          <w:tcPr>
            <w:tcW w:w="3920" w:type="dxa"/>
          </w:tcPr>
          <w:p w14:paraId="66780ED3" w14:textId="77777777" w:rsidR="00547D12" w:rsidRPr="007315B5" w:rsidRDefault="00547D12" w:rsidP="000958CF">
            <w:pPr>
              <w:snapToGrid w:val="0"/>
              <w:ind w:left="200" w:hangingChars="100" w:hanging="200"/>
              <w:rPr>
                <w:rFonts w:ascii="ＭＳ ゴシック" w:eastAsia="ＭＳ ゴシック" w:hAnsi="ＭＳ ゴシック" w:hint="eastAsia"/>
                <w:sz w:val="20"/>
                <w:szCs w:val="20"/>
              </w:rPr>
            </w:pPr>
          </w:p>
        </w:tc>
      </w:tr>
      <w:tr w:rsidR="00547D12" w:rsidRPr="007315B5" w14:paraId="17E32BA7" w14:textId="77777777" w:rsidTr="008C0D88">
        <w:trPr>
          <w:trHeight w:val="400"/>
        </w:trPr>
        <w:tc>
          <w:tcPr>
            <w:tcW w:w="1800" w:type="dxa"/>
            <w:vMerge/>
            <w:vAlign w:val="center"/>
          </w:tcPr>
          <w:p w14:paraId="55D9A074" w14:textId="77777777" w:rsidR="00547D12" w:rsidRPr="007315B5" w:rsidRDefault="00547D12" w:rsidP="00DE406C">
            <w:pPr>
              <w:snapToGrid w:val="0"/>
              <w:rPr>
                <w:rFonts w:ascii="ＭＳ ゴシック" w:eastAsia="ＭＳ ゴシック" w:hAnsi="ＭＳ ゴシック"/>
                <w:sz w:val="20"/>
                <w:szCs w:val="20"/>
              </w:rPr>
            </w:pPr>
          </w:p>
        </w:tc>
        <w:tc>
          <w:tcPr>
            <w:tcW w:w="1461" w:type="dxa"/>
            <w:vAlign w:val="center"/>
          </w:tcPr>
          <w:p w14:paraId="18ED5A8F" w14:textId="5550E872" w:rsidR="00547D12" w:rsidRPr="007315B5" w:rsidRDefault="00547D12" w:rsidP="004542A3">
            <w:pPr>
              <w:snapToGrid w:val="0"/>
              <w:rPr>
                <w:rFonts w:ascii="ＭＳ ゴシック" w:eastAsia="ＭＳ ゴシック" w:hAnsi="ＭＳ ゴシック" w:hint="eastAsia"/>
                <w:sz w:val="20"/>
                <w:szCs w:val="20"/>
              </w:rPr>
            </w:pPr>
            <w:r w:rsidRPr="007C6AF8">
              <w:rPr>
                <w:rFonts w:ascii="ＭＳ ゴシック" w:eastAsia="ＭＳ ゴシック" w:hAnsi="ＭＳ ゴシック" w:hint="eastAsia"/>
                <w:sz w:val="20"/>
                <w:szCs w:val="20"/>
              </w:rPr>
              <w:t>施設等の廃止</w:t>
            </w:r>
          </w:p>
        </w:tc>
        <w:tc>
          <w:tcPr>
            <w:tcW w:w="6804" w:type="dxa"/>
          </w:tcPr>
          <w:p w14:paraId="1BF2415F" w14:textId="77777777" w:rsidR="00547D12" w:rsidRPr="007C6AF8" w:rsidRDefault="00547D12" w:rsidP="00C66BA3">
            <w:pPr>
              <w:snapToGrid w:val="0"/>
              <w:ind w:left="252" w:hangingChars="126" w:hanging="252"/>
              <w:rPr>
                <w:rFonts w:ascii="ＭＳ ゴシック" w:eastAsia="ＭＳ ゴシック" w:hAnsi="ＭＳ ゴシック"/>
                <w:sz w:val="20"/>
                <w:szCs w:val="20"/>
              </w:rPr>
            </w:pPr>
            <w:r w:rsidRPr="007C6AF8">
              <w:rPr>
                <w:rFonts w:ascii="ＭＳ ゴシック" w:eastAsia="ＭＳ ゴシック" w:hAnsi="ＭＳ ゴシック" w:hint="eastAsia"/>
                <w:sz w:val="20"/>
                <w:szCs w:val="20"/>
              </w:rPr>
              <w:t>第</w:t>
            </w:r>
            <w:r w:rsidRPr="00547D12">
              <w:rPr>
                <w:rFonts w:ascii="ＭＳ ゴシック" w:eastAsia="ＭＳ ゴシック" w:hAnsi="ＭＳ ゴシック" w:hint="eastAsia"/>
                <w:color w:val="FF0000"/>
                <w:sz w:val="20"/>
                <w:szCs w:val="20"/>
              </w:rPr>
              <w:t>２６</w:t>
            </w:r>
            <w:r w:rsidRPr="007C6AF8">
              <w:rPr>
                <w:rFonts w:ascii="ＭＳ ゴシック" w:eastAsia="ＭＳ ゴシック" w:hAnsi="ＭＳ ゴシック" w:hint="eastAsia"/>
                <w:sz w:val="20"/>
                <w:szCs w:val="20"/>
              </w:rPr>
              <w:t>条　施設等を廃止する場合は、管理者が所定の「施設等廃止届」を学長に届け出ること。</w:t>
            </w:r>
          </w:p>
          <w:p w14:paraId="64B7E050" w14:textId="37C298D4" w:rsidR="00547D12" w:rsidRDefault="00547D12" w:rsidP="008715AB">
            <w:pPr>
              <w:snapToGrid w:val="0"/>
              <w:ind w:left="200" w:hangingChars="100" w:hanging="200"/>
              <w:rPr>
                <w:rFonts w:ascii="ＭＳ ゴシック" w:eastAsia="ＭＳ ゴシック" w:hAnsi="ＭＳ ゴシック" w:hint="eastAsia"/>
                <w:sz w:val="20"/>
                <w:szCs w:val="20"/>
              </w:rPr>
            </w:pPr>
            <w:r w:rsidRPr="007C6AF8">
              <w:rPr>
                <w:rFonts w:ascii="ＭＳ ゴシック" w:eastAsia="ＭＳ ゴシック" w:hAnsi="ＭＳ ゴシック" w:hint="eastAsia"/>
                <w:sz w:val="20"/>
                <w:szCs w:val="20"/>
              </w:rPr>
              <w:t>２　管理者は、必要に応じて、動物実験責任者と協力し、飼養保管中の実験動物を他の飼養保管施設に譲り渡すよう努めること。</w:t>
            </w:r>
          </w:p>
        </w:tc>
        <w:tc>
          <w:tcPr>
            <w:tcW w:w="3920" w:type="dxa"/>
          </w:tcPr>
          <w:p w14:paraId="5A4820B3" w14:textId="77777777" w:rsidR="00547D12" w:rsidRPr="007C6AF8" w:rsidRDefault="00547D12" w:rsidP="00547D12">
            <w:pPr>
              <w:snapToGrid w:val="0"/>
              <w:ind w:left="252" w:hangingChars="126" w:hanging="252"/>
              <w:rPr>
                <w:rFonts w:ascii="ＭＳ ゴシック" w:eastAsia="ＭＳ ゴシック" w:hAnsi="ＭＳ ゴシック"/>
                <w:sz w:val="20"/>
                <w:szCs w:val="20"/>
              </w:rPr>
            </w:pPr>
          </w:p>
          <w:p w14:paraId="1C1B5230" w14:textId="77777777" w:rsidR="00547D12" w:rsidRPr="007C6AF8" w:rsidRDefault="00547D12" w:rsidP="00547D12">
            <w:pPr>
              <w:snapToGrid w:val="0"/>
              <w:ind w:left="252" w:hangingChars="126" w:hanging="252"/>
              <w:rPr>
                <w:rFonts w:ascii="ＭＳ ゴシック" w:eastAsia="ＭＳ ゴシック" w:hAnsi="ＭＳ ゴシック"/>
                <w:sz w:val="20"/>
                <w:szCs w:val="20"/>
              </w:rPr>
            </w:pPr>
          </w:p>
          <w:p w14:paraId="7D253806" w14:textId="5F2CC923" w:rsidR="00547D12" w:rsidRPr="007315B5" w:rsidRDefault="00547D12" w:rsidP="00547D12">
            <w:pPr>
              <w:snapToGrid w:val="0"/>
              <w:ind w:left="200" w:hangingChars="100" w:hanging="200"/>
              <w:rPr>
                <w:rFonts w:ascii="ＭＳ ゴシック" w:eastAsia="ＭＳ ゴシック" w:hAnsi="ＭＳ ゴシック" w:hint="eastAsia"/>
                <w:sz w:val="20"/>
                <w:szCs w:val="20"/>
              </w:rPr>
            </w:pPr>
            <w:r w:rsidRPr="007C6AF8">
              <w:rPr>
                <w:rFonts w:ascii="ＭＳ ゴシック" w:eastAsia="ＭＳ ゴシック" w:hAnsi="ＭＳ ゴシック" w:hint="eastAsia"/>
                <w:sz w:val="20"/>
                <w:szCs w:val="20"/>
              </w:rPr>
              <w:t>飼養保管基準第３ ７より</w:t>
            </w:r>
          </w:p>
        </w:tc>
      </w:tr>
      <w:tr w:rsidR="00547D12" w:rsidRPr="007315B5" w14:paraId="4CF55C46" w14:textId="77777777" w:rsidTr="008C0D88">
        <w:trPr>
          <w:trHeight w:val="3060"/>
        </w:trPr>
        <w:tc>
          <w:tcPr>
            <w:tcW w:w="1800" w:type="dxa"/>
            <w:vMerge w:val="restart"/>
            <w:vAlign w:val="center"/>
          </w:tcPr>
          <w:p w14:paraId="7FDB0792" w14:textId="77777777" w:rsidR="00547D12" w:rsidRPr="007315B5" w:rsidRDefault="00547D12" w:rsidP="005736A5">
            <w:pPr>
              <w:snapToGrid w:val="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lastRenderedPageBreak/>
              <w:t>第８章</w:t>
            </w:r>
          </w:p>
          <w:p w14:paraId="53488C57" w14:textId="10BE63A1" w:rsidR="00547D12" w:rsidRDefault="00547D12" w:rsidP="005736A5">
            <w:pPr>
              <w:snapToGrid w:val="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安全管理</w:t>
            </w:r>
          </w:p>
        </w:tc>
        <w:tc>
          <w:tcPr>
            <w:tcW w:w="1461" w:type="dxa"/>
            <w:vAlign w:val="center"/>
          </w:tcPr>
          <w:p w14:paraId="213CC0B8" w14:textId="5520B2D5" w:rsidR="00547D12" w:rsidRDefault="00547D12" w:rsidP="004542A3">
            <w:pPr>
              <w:snapToGrid w:val="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危害防止</w:t>
            </w:r>
          </w:p>
        </w:tc>
        <w:tc>
          <w:tcPr>
            <w:tcW w:w="6804" w:type="dxa"/>
          </w:tcPr>
          <w:p w14:paraId="48C66198" w14:textId="77777777" w:rsidR="00547D12" w:rsidRPr="007315B5" w:rsidRDefault="00547D12" w:rsidP="008715AB">
            <w:pPr>
              <w:snapToGrid w:val="0"/>
              <w:ind w:left="200" w:hangingChars="100" w:hanging="20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第２７条　管理者は、逸走した実験動物の捕獲の方法等をあらかじめ定めること。</w:t>
            </w:r>
          </w:p>
          <w:p w14:paraId="7D9ADB48" w14:textId="77777777" w:rsidR="00547D12" w:rsidRPr="007315B5" w:rsidRDefault="00547D12" w:rsidP="008715AB">
            <w:pPr>
              <w:snapToGrid w:val="0"/>
              <w:ind w:left="200" w:hangingChars="100" w:hanging="20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２　管理者は、人に危害を加える等の恐れのある実験動物が施設等外に逸走した場合には、速やかに関係機関へ連絡すること。</w:t>
            </w:r>
          </w:p>
          <w:p w14:paraId="38DB5BE8" w14:textId="77777777" w:rsidR="00547D12" w:rsidRPr="007315B5" w:rsidRDefault="00547D12" w:rsidP="008715AB">
            <w:pPr>
              <w:snapToGrid w:val="0"/>
              <w:ind w:left="200" w:hangingChars="100" w:hanging="20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３　管理者は、実験動物管理者、動物実験実施者及び飼養者が、実験動物由来の感染症及び実験動物による咬傷等に対して、予防及び発生時の必要な措置を講じること。</w:t>
            </w:r>
          </w:p>
          <w:p w14:paraId="5261ABC5" w14:textId="77777777" w:rsidR="00547D12" w:rsidRPr="007315B5" w:rsidRDefault="00547D12" w:rsidP="00652217">
            <w:pPr>
              <w:snapToGrid w:val="0"/>
              <w:ind w:left="200" w:hangingChars="100" w:hanging="20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４　管理者は、毒へび等の有毒動物の飼養又は保管をする場合は、人への危害の発生の防止のため、飼養保管基準に基づき必要な事項を別途定めること。</w:t>
            </w:r>
          </w:p>
          <w:p w14:paraId="32BA27E3" w14:textId="08079244" w:rsidR="00547D12" w:rsidRDefault="00547D12" w:rsidP="008715AB">
            <w:pPr>
              <w:snapToGrid w:val="0"/>
              <w:ind w:left="200" w:hangingChars="100" w:hanging="20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５　管理者は、実験動物の飼養や動物実験等の実施に関係のない者が実験動物等に接触しないよう、必要な措置を講じること。</w:t>
            </w:r>
          </w:p>
        </w:tc>
        <w:tc>
          <w:tcPr>
            <w:tcW w:w="3920" w:type="dxa"/>
            <w:vMerge w:val="restart"/>
          </w:tcPr>
          <w:p w14:paraId="2A990F86" w14:textId="7FC5C954" w:rsidR="00547D12" w:rsidRDefault="00547D12" w:rsidP="000958CF">
            <w:pPr>
              <w:snapToGrid w:val="0"/>
              <w:ind w:left="200" w:hangingChars="100" w:hanging="20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飼養保管基準第３ ３(1)ウより</w:t>
            </w:r>
          </w:p>
        </w:tc>
      </w:tr>
      <w:tr w:rsidR="00547D12" w:rsidRPr="007315B5" w14:paraId="3CD8978C" w14:textId="77777777" w:rsidTr="008C0D88">
        <w:tc>
          <w:tcPr>
            <w:tcW w:w="1800" w:type="dxa"/>
            <w:vMerge/>
          </w:tcPr>
          <w:p w14:paraId="69F84B84" w14:textId="77777777" w:rsidR="00547D12" w:rsidRPr="007315B5" w:rsidRDefault="00547D12" w:rsidP="000F05A9">
            <w:pPr>
              <w:snapToGrid w:val="0"/>
              <w:rPr>
                <w:rFonts w:ascii="ＭＳ ゴシック" w:eastAsia="ＭＳ ゴシック" w:hAnsi="ＭＳ ゴシック"/>
                <w:sz w:val="20"/>
                <w:szCs w:val="20"/>
              </w:rPr>
            </w:pPr>
          </w:p>
        </w:tc>
        <w:tc>
          <w:tcPr>
            <w:tcW w:w="1461" w:type="dxa"/>
            <w:vAlign w:val="center"/>
          </w:tcPr>
          <w:p w14:paraId="7575FEB0" w14:textId="77777777" w:rsidR="00547D12" w:rsidRPr="007315B5" w:rsidRDefault="00547D12" w:rsidP="004542A3">
            <w:pPr>
              <w:snapToGrid w:val="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緊急時の対応</w:t>
            </w:r>
          </w:p>
        </w:tc>
        <w:tc>
          <w:tcPr>
            <w:tcW w:w="6804" w:type="dxa"/>
          </w:tcPr>
          <w:p w14:paraId="4AB889D1" w14:textId="77777777" w:rsidR="00547D12" w:rsidRPr="007315B5" w:rsidRDefault="00547D12" w:rsidP="008715AB">
            <w:pPr>
              <w:snapToGrid w:val="0"/>
              <w:ind w:left="200" w:hangingChars="100" w:hanging="20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第２８条　管理者は、地震、火災等の緊急時に執るべき措置の計画をあらかじめ作成し、関係者に対して周知を図ること。</w:t>
            </w:r>
          </w:p>
          <w:p w14:paraId="248BF5B6" w14:textId="77777777" w:rsidR="00547D12" w:rsidRPr="007315B5" w:rsidRDefault="00547D12" w:rsidP="008715AB">
            <w:pPr>
              <w:snapToGrid w:val="0"/>
              <w:ind w:left="200" w:hangingChars="100" w:hanging="20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２　管理者は、緊急事態発生時において、実験動物の保護、実験動物の逸走による危害防止に努めること。</w:t>
            </w:r>
          </w:p>
        </w:tc>
        <w:tc>
          <w:tcPr>
            <w:tcW w:w="3920" w:type="dxa"/>
            <w:vMerge/>
          </w:tcPr>
          <w:p w14:paraId="285E1857" w14:textId="77777777" w:rsidR="00547D12" w:rsidRPr="007315B5" w:rsidRDefault="00547D12" w:rsidP="000958CF">
            <w:pPr>
              <w:snapToGrid w:val="0"/>
              <w:ind w:left="200" w:hangingChars="100" w:hanging="200"/>
              <w:rPr>
                <w:rFonts w:ascii="ＭＳ ゴシック" w:eastAsia="ＭＳ ゴシック" w:hAnsi="ＭＳ ゴシック"/>
                <w:sz w:val="20"/>
                <w:szCs w:val="20"/>
              </w:rPr>
            </w:pPr>
          </w:p>
        </w:tc>
      </w:tr>
      <w:tr w:rsidR="00547D12" w:rsidRPr="007315B5" w14:paraId="1D7D3E71" w14:textId="77777777" w:rsidTr="008C0D88">
        <w:trPr>
          <w:trHeight w:val="2144"/>
        </w:trPr>
        <w:tc>
          <w:tcPr>
            <w:tcW w:w="1800" w:type="dxa"/>
            <w:vAlign w:val="center"/>
          </w:tcPr>
          <w:p w14:paraId="5C3ABCCF" w14:textId="77777777" w:rsidR="00547D12" w:rsidRPr="007315B5" w:rsidRDefault="00547D12" w:rsidP="004542A3">
            <w:pPr>
              <w:snapToGrid w:val="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第９章</w:t>
            </w:r>
          </w:p>
          <w:p w14:paraId="546A4111" w14:textId="77777777" w:rsidR="00547D12" w:rsidRPr="007315B5" w:rsidRDefault="00547D12" w:rsidP="004542A3">
            <w:pPr>
              <w:snapToGrid w:val="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教育訓練</w:t>
            </w:r>
          </w:p>
        </w:tc>
        <w:tc>
          <w:tcPr>
            <w:tcW w:w="1461" w:type="dxa"/>
            <w:vAlign w:val="center"/>
          </w:tcPr>
          <w:p w14:paraId="0B4F0A49" w14:textId="77777777" w:rsidR="00547D12" w:rsidRPr="007315B5" w:rsidRDefault="00547D12" w:rsidP="004542A3">
            <w:pPr>
              <w:snapToGrid w:val="0"/>
              <w:rPr>
                <w:rFonts w:ascii="ＭＳ ゴシック" w:eastAsia="ＭＳ ゴシック" w:hAnsi="ＭＳ ゴシック"/>
                <w:sz w:val="20"/>
                <w:szCs w:val="20"/>
              </w:rPr>
            </w:pPr>
          </w:p>
        </w:tc>
        <w:tc>
          <w:tcPr>
            <w:tcW w:w="6804" w:type="dxa"/>
          </w:tcPr>
          <w:p w14:paraId="724A5594" w14:textId="77777777" w:rsidR="00547D12" w:rsidRPr="007315B5" w:rsidRDefault="00547D12" w:rsidP="008715AB">
            <w:pPr>
              <w:snapToGrid w:val="0"/>
              <w:ind w:left="200" w:hangingChars="100" w:hanging="20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第２９条　実験動物管理者、動物実験実施者及び飼養者は、以下の事項に関する所定の教育訓練を受けること。</w:t>
            </w:r>
          </w:p>
          <w:p w14:paraId="28C1FE69" w14:textId="77777777" w:rsidR="00547D12" w:rsidRPr="007315B5" w:rsidRDefault="00547D12" w:rsidP="008715AB">
            <w:pPr>
              <w:snapToGrid w:val="0"/>
              <w:ind w:leftChars="120" w:left="432" w:hangingChars="90" w:hanging="180"/>
              <w:rPr>
                <w:rFonts w:ascii="ＭＳ ゴシック" w:eastAsia="ＭＳ ゴシック" w:hAnsi="ＭＳ ゴシック"/>
                <w:sz w:val="20"/>
                <w:szCs w:val="20"/>
                <w:lang w:eastAsia="zh-TW"/>
              </w:rPr>
            </w:pPr>
            <w:r w:rsidRPr="007315B5">
              <w:rPr>
                <w:rFonts w:ascii="ＭＳ ゴシック" w:eastAsia="ＭＳ ゴシック" w:hAnsi="ＭＳ ゴシック" w:hint="eastAsia"/>
                <w:sz w:val="20"/>
                <w:szCs w:val="20"/>
              </w:rPr>
              <w:t>①</w:t>
            </w:r>
            <w:r w:rsidRPr="007315B5">
              <w:rPr>
                <w:rFonts w:ascii="ＭＳ ゴシック" w:eastAsia="ＭＳ ゴシック" w:hAnsi="ＭＳ ゴシック" w:hint="eastAsia"/>
                <w:sz w:val="20"/>
                <w:szCs w:val="20"/>
                <w:lang w:eastAsia="zh-TW"/>
              </w:rPr>
              <w:t>関連法令、指針等、本</w:t>
            </w:r>
            <w:r w:rsidRPr="007315B5">
              <w:rPr>
                <w:rFonts w:ascii="ＭＳ ゴシック" w:eastAsia="ＭＳ ゴシック" w:hAnsi="ＭＳ ゴシック" w:hint="eastAsia"/>
                <w:sz w:val="20"/>
                <w:szCs w:val="20"/>
              </w:rPr>
              <w:t>学の定める</w:t>
            </w:r>
            <w:r w:rsidRPr="007315B5">
              <w:rPr>
                <w:rFonts w:ascii="ＭＳ ゴシック" w:eastAsia="ＭＳ ゴシック" w:hAnsi="ＭＳ ゴシック" w:hint="eastAsia"/>
                <w:sz w:val="20"/>
                <w:szCs w:val="20"/>
                <w:lang w:eastAsia="zh-TW"/>
              </w:rPr>
              <w:t>規程</w:t>
            </w:r>
            <w:r w:rsidRPr="007315B5">
              <w:rPr>
                <w:rFonts w:ascii="ＭＳ ゴシック" w:eastAsia="ＭＳ ゴシック" w:hAnsi="ＭＳ ゴシック" w:hint="eastAsia"/>
                <w:sz w:val="20"/>
                <w:szCs w:val="20"/>
              </w:rPr>
              <w:t>等</w:t>
            </w:r>
          </w:p>
          <w:p w14:paraId="3549CE7F" w14:textId="77777777" w:rsidR="00547D12" w:rsidRPr="007315B5" w:rsidRDefault="00547D12" w:rsidP="008715AB">
            <w:pPr>
              <w:snapToGrid w:val="0"/>
              <w:ind w:leftChars="120" w:left="432" w:hangingChars="90" w:hanging="18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②動物実験等の方法に関する基本的事項</w:t>
            </w:r>
          </w:p>
          <w:p w14:paraId="6B83BB7F" w14:textId="77777777" w:rsidR="00547D12" w:rsidRPr="007315B5" w:rsidRDefault="00547D12" w:rsidP="008715AB">
            <w:pPr>
              <w:snapToGrid w:val="0"/>
              <w:ind w:leftChars="120" w:left="432" w:hangingChars="90" w:hanging="18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③実験動物の飼養保管に関する基本的事項</w:t>
            </w:r>
          </w:p>
          <w:p w14:paraId="37BCDD6A" w14:textId="77777777" w:rsidR="00547D12" w:rsidRPr="007315B5" w:rsidRDefault="00547D12" w:rsidP="008715AB">
            <w:pPr>
              <w:snapToGrid w:val="0"/>
              <w:ind w:leftChars="120" w:left="432" w:hangingChars="90" w:hanging="18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④安全確保、安全管理に関する事項</w:t>
            </w:r>
          </w:p>
          <w:p w14:paraId="63870319" w14:textId="77777777" w:rsidR="00547D12" w:rsidRPr="007315B5" w:rsidRDefault="00547D12" w:rsidP="008715AB">
            <w:pPr>
              <w:snapToGrid w:val="0"/>
              <w:ind w:leftChars="120" w:left="432" w:hangingChars="90" w:hanging="18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⑤その他、適切な動物実験等の実施に関する事項</w:t>
            </w:r>
          </w:p>
          <w:p w14:paraId="4D8EBCE2" w14:textId="77777777" w:rsidR="00547D12" w:rsidRPr="007315B5" w:rsidRDefault="00547D12" w:rsidP="008715AB">
            <w:pPr>
              <w:snapToGrid w:val="0"/>
              <w:ind w:left="200" w:hangingChars="100" w:hanging="20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２　教育訓練の実施日、教育内容、講師及び受講者名の記録を保存すること。</w:t>
            </w:r>
          </w:p>
        </w:tc>
        <w:tc>
          <w:tcPr>
            <w:tcW w:w="3920" w:type="dxa"/>
          </w:tcPr>
          <w:p w14:paraId="77F10C08" w14:textId="77777777" w:rsidR="00547D12" w:rsidRPr="007315B5" w:rsidRDefault="00547D12" w:rsidP="0002468D">
            <w:pPr>
              <w:snapToGrid w:val="0"/>
              <w:ind w:left="1"/>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飼養保管基準第３ １(3)、基本指針第６１、ガイドライン第10より</w:t>
            </w:r>
          </w:p>
          <w:p w14:paraId="75677841" w14:textId="77777777" w:rsidR="00547D12" w:rsidRPr="007315B5" w:rsidRDefault="00547D12" w:rsidP="00185D04">
            <w:pPr>
              <w:snapToGrid w:val="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①関連法令、条例、指針等および規程等に関する事項　②動物実験の方法および実験動物の取扱いに関する事項　③実験動物の飼養保管に関する事項　④安全確保に関する事項　⑤施設等の利用に関する事項　などの教育訓練を動物実験委員会が学長の委託を受けて行う。</w:t>
            </w:r>
          </w:p>
        </w:tc>
      </w:tr>
      <w:tr w:rsidR="00547D12" w:rsidRPr="007315B5" w14:paraId="2518CB86" w14:textId="77777777" w:rsidTr="008C0D88">
        <w:tc>
          <w:tcPr>
            <w:tcW w:w="1800" w:type="dxa"/>
            <w:vAlign w:val="center"/>
          </w:tcPr>
          <w:p w14:paraId="68D12D05" w14:textId="77777777" w:rsidR="00547D12" w:rsidRPr="007315B5" w:rsidRDefault="00547D12" w:rsidP="004542A3">
            <w:pPr>
              <w:snapToGrid w:val="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第１０章</w:t>
            </w:r>
          </w:p>
          <w:p w14:paraId="3BB90CF5" w14:textId="77777777" w:rsidR="00547D12" w:rsidRPr="007315B5" w:rsidRDefault="00547D12" w:rsidP="004542A3">
            <w:pPr>
              <w:snapToGrid w:val="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自己点検・評価・検証</w:t>
            </w:r>
          </w:p>
        </w:tc>
        <w:tc>
          <w:tcPr>
            <w:tcW w:w="1461" w:type="dxa"/>
            <w:vAlign w:val="center"/>
          </w:tcPr>
          <w:p w14:paraId="4532DB4F" w14:textId="77777777" w:rsidR="00547D12" w:rsidRPr="007315B5" w:rsidRDefault="00547D12" w:rsidP="004542A3">
            <w:pPr>
              <w:snapToGrid w:val="0"/>
              <w:rPr>
                <w:rFonts w:ascii="ＭＳ ゴシック" w:eastAsia="ＭＳ ゴシック" w:hAnsi="ＭＳ ゴシック"/>
                <w:sz w:val="20"/>
                <w:szCs w:val="20"/>
              </w:rPr>
            </w:pPr>
          </w:p>
        </w:tc>
        <w:tc>
          <w:tcPr>
            <w:tcW w:w="6804" w:type="dxa"/>
          </w:tcPr>
          <w:p w14:paraId="4B144A67" w14:textId="3333E2C5" w:rsidR="00547D12" w:rsidRPr="007315B5" w:rsidRDefault="00547D12" w:rsidP="00507537">
            <w:pPr>
              <w:snapToGrid w:val="0"/>
              <w:ind w:left="200" w:hangingChars="100" w:hanging="20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第３０条　学長は、委員会に、</w:t>
            </w:r>
            <w:r w:rsidRPr="002F4074">
              <w:rPr>
                <w:rFonts w:ascii="ＭＳ ゴシック" w:eastAsia="ＭＳ ゴシック" w:hAnsi="ＭＳ ゴシック" w:hint="eastAsia"/>
                <w:color w:val="FF0000"/>
                <w:sz w:val="20"/>
                <w:szCs w:val="20"/>
              </w:rPr>
              <w:t>飼養保管基準及び</w:t>
            </w:r>
            <w:r w:rsidRPr="007315B5">
              <w:rPr>
                <w:rFonts w:ascii="ＭＳ ゴシック" w:eastAsia="ＭＳ ゴシック" w:hAnsi="ＭＳ ゴシック" w:hint="eastAsia"/>
                <w:sz w:val="20"/>
                <w:szCs w:val="20"/>
              </w:rPr>
              <w:t>基本指針への適合性に関し、自己点検・評価を行わせること。</w:t>
            </w:r>
          </w:p>
          <w:p w14:paraId="6477300D" w14:textId="77777777" w:rsidR="00547D12" w:rsidRPr="007315B5" w:rsidRDefault="00547D12" w:rsidP="00D430AE">
            <w:pPr>
              <w:snapToGrid w:val="0"/>
              <w:ind w:left="200" w:hangingChars="100" w:hanging="20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２　委員会は、動物実験等の実施状況等に関する自己点検・評価を行い、その結果を学長に報告しなければならない。</w:t>
            </w:r>
          </w:p>
          <w:p w14:paraId="4B7B4C5F" w14:textId="77777777" w:rsidR="00547D12" w:rsidRPr="007315B5" w:rsidRDefault="00547D12" w:rsidP="00356534">
            <w:pPr>
              <w:snapToGrid w:val="0"/>
              <w:ind w:left="200" w:hangingChars="100" w:hanging="20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３　委員会は、管理者、動物実験実施者、動物実験責任者、実験動物管理者並びに飼養者等に、自己点検・評価のための資料を提出させることができる。</w:t>
            </w:r>
          </w:p>
          <w:p w14:paraId="542DB6B2" w14:textId="77777777" w:rsidR="00547D12" w:rsidRPr="007315B5" w:rsidRDefault="00547D12" w:rsidP="008715AB">
            <w:pPr>
              <w:snapToGrid w:val="0"/>
              <w:ind w:leftChars="-1" w:left="198" w:hangingChars="100" w:hanging="20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４　学長は、自己点検・評価の結果について、学外の者による検証を受けるよう努めること。</w:t>
            </w:r>
          </w:p>
        </w:tc>
        <w:tc>
          <w:tcPr>
            <w:tcW w:w="3920" w:type="dxa"/>
          </w:tcPr>
          <w:p w14:paraId="78C6B0DD" w14:textId="77777777" w:rsidR="00547D12" w:rsidRPr="007315B5" w:rsidRDefault="00547D12" w:rsidP="004542A3">
            <w:pPr>
              <w:snapToGrid w:val="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基本指針第６ ２より</w:t>
            </w:r>
          </w:p>
          <w:p w14:paraId="797C0531" w14:textId="6185307A" w:rsidR="00547D12" w:rsidRPr="007315B5" w:rsidRDefault="00547D12" w:rsidP="004542A3">
            <w:pPr>
              <w:snapToGrid w:val="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例えば、</w:t>
            </w:r>
            <w:r w:rsidRPr="002F4074">
              <w:rPr>
                <w:rFonts w:ascii="ＭＳ ゴシック" w:eastAsia="ＭＳ ゴシック" w:hAnsi="ＭＳ ゴシック" w:hint="eastAsia"/>
                <w:color w:val="FF0000"/>
                <w:sz w:val="20"/>
                <w:szCs w:val="20"/>
              </w:rPr>
              <w:t>飼養保管基準と</w:t>
            </w:r>
            <w:r w:rsidRPr="007315B5">
              <w:rPr>
                <w:rFonts w:ascii="ＭＳ ゴシック" w:eastAsia="ＭＳ ゴシック" w:hAnsi="ＭＳ ゴシック" w:hint="eastAsia"/>
                <w:sz w:val="20"/>
                <w:szCs w:val="20"/>
              </w:rPr>
              <w:t>基本指針への適合性に関し、機関内規程・関連規則等、動物実験等の実施状況、実験動物の飼養保管の状況、施設等の維持管理の状況、動物実験等に関する安全管理の状況、教育訓練の実施状況等のような自己点検・評価項目が考えられる。</w:t>
            </w:r>
          </w:p>
          <w:p w14:paraId="25E03332" w14:textId="77777777" w:rsidR="00547D12" w:rsidRPr="007315B5" w:rsidRDefault="00547D12" w:rsidP="004542A3">
            <w:pPr>
              <w:snapToGrid w:val="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または、動物実験委員会とは別の評価委員会を規定して、自己点検・評価を行う。</w:t>
            </w:r>
          </w:p>
        </w:tc>
      </w:tr>
      <w:tr w:rsidR="00547D12" w:rsidRPr="007315B5" w14:paraId="26E6570F" w14:textId="77777777" w:rsidTr="008C0D88">
        <w:trPr>
          <w:trHeight w:val="622"/>
        </w:trPr>
        <w:tc>
          <w:tcPr>
            <w:tcW w:w="1800" w:type="dxa"/>
            <w:vAlign w:val="center"/>
          </w:tcPr>
          <w:p w14:paraId="43449CA9" w14:textId="77777777" w:rsidR="00547D12" w:rsidRPr="007315B5" w:rsidRDefault="00547D12" w:rsidP="004542A3">
            <w:pPr>
              <w:snapToGrid w:val="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lastRenderedPageBreak/>
              <w:t>第１１章</w:t>
            </w:r>
          </w:p>
          <w:p w14:paraId="3A3AD616" w14:textId="77777777" w:rsidR="00547D12" w:rsidRPr="007315B5" w:rsidRDefault="00547D12" w:rsidP="004542A3">
            <w:pPr>
              <w:snapToGrid w:val="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情報公開</w:t>
            </w:r>
          </w:p>
        </w:tc>
        <w:tc>
          <w:tcPr>
            <w:tcW w:w="1461" w:type="dxa"/>
            <w:vAlign w:val="center"/>
          </w:tcPr>
          <w:p w14:paraId="7E33E9E6" w14:textId="77777777" w:rsidR="00547D12" w:rsidRPr="007315B5" w:rsidRDefault="00547D12" w:rsidP="004542A3">
            <w:pPr>
              <w:snapToGrid w:val="0"/>
              <w:rPr>
                <w:rFonts w:ascii="ＭＳ ゴシック" w:eastAsia="ＭＳ ゴシック" w:hAnsi="ＭＳ ゴシック"/>
                <w:sz w:val="20"/>
                <w:szCs w:val="20"/>
              </w:rPr>
            </w:pPr>
          </w:p>
        </w:tc>
        <w:tc>
          <w:tcPr>
            <w:tcW w:w="6804" w:type="dxa"/>
          </w:tcPr>
          <w:p w14:paraId="28A10994" w14:textId="1B3B15D2" w:rsidR="00547D12" w:rsidRPr="007315B5" w:rsidRDefault="00547D12" w:rsidP="008715AB">
            <w:pPr>
              <w:snapToGrid w:val="0"/>
              <w:ind w:left="200" w:hangingChars="100" w:hanging="200"/>
              <w:rPr>
                <w:rFonts w:ascii="ＭＳ ゴシック" w:eastAsia="ＭＳ ゴシック" w:hAnsi="ＭＳ ゴシック"/>
                <w:sz w:val="20"/>
                <w:szCs w:val="20"/>
              </w:rPr>
            </w:pPr>
            <w:bookmarkStart w:id="1" w:name="OLE_LINK1"/>
            <w:r w:rsidRPr="007315B5">
              <w:rPr>
                <w:rFonts w:ascii="ＭＳ ゴシック" w:eastAsia="ＭＳ ゴシック" w:hAnsi="ＭＳ ゴシック" w:hint="eastAsia"/>
                <w:sz w:val="20"/>
                <w:szCs w:val="20"/>
              </w:rPr>
              <w:t xml:space="preserve">第３１条　</w:t>
            </w:r>
            <w:bookmarkEnd w:id="1"/>
            <w:r w:rsidRPr="007315B5">
              <w:rPr>
                <w:rFonts w:ascii="ＭＳ ゴシック" w:eastAsia="ＭＳ ゴシック" w:hAnsi="ＭＳ ゴシック" w:hint="eastAsia"/>
                <w:sz w:val="20"/>
                <w:szCs w:val="20"/>
              </w:rPr>
              <w:t>本学における、動物実験等に関する情報（動物実験等に関する規程</w:t>
            </w:r>
            <w:r>
              <w:rPr>
                <w:rFonts w:ascii="ＭＳ ゴシック" w:eastAsia="ＭＳ ゴシック" w:hAnsi="ＭＳ ゴシック" w:hint="eastAsia"/>
                <w:sz w:val="20"/>
                <w:szCs w:val="20"/>
              </w:rPr>
              <w:t>、実験動物の飼養保管状況、自己点検・評価、検証の結果等の</w:t>
            </w:r>
            <w:r w:rsidRPr="000C65CD">
              <w:rPr>
                <w:rFonts w:ascii="ＭＳ ゴシック" w:eastAsia="ＭＳ ゴシック" w:hAnsi="ＭＳ ゴシック" w:hint="eastAsia"/>
                <w:color w:val="FF0000"/>
                <w:sz w:val="20"/>
                <w:szCs w:val="20"/>
              </w:rPr>
              <w:t>情報</w:t>
            </w:r>
            <w:r w:rsidRPr="007315B5">
              <w:rPr>
                <w:rFonts w:ascii="ＭＳ ゴシック" w:eastAsia="ＭＳ ゴシック" w:hAnsi="ＭＳ ゴシック" w:hint="eastAsia"/>
                <w:sz w:val="20"/>
                <w:szCs w:val="20"/>
              </w:rPr>
              <w:t>）を毎年1回程度公表する。</w:t>
            </w:r>
          </w:p>
        </w:tc>
        <w:tc>
          <w:tcPr>
            <w:tcW w:w="3920" w:type="dxa"/>
          </w:tcPr>
          <w:p w14:paraId="0ED47DE9" w14:textId="77777777" w:rsidR="00547D12" w:rsidRDefault="00547D12" w:rsidP="000958CF">
            <w:pPr>
              <w:snapToGrid w:val="0"/>
              <w:ind w:left="200" w:hangingChars="100" w:hanging="20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基本指針第６ ３より</w:t>
            </w:r>
          </w:p>
          <w:p w14:paraId="00344B7E" w14:textId="77777777" w:rsidR="00547D12" w:rsidRDefault="00547D12" w:rsidP="00804D2D">
            <w:pPr>
              <w:snapToGrid w:val="0"/>
              <w:rPr>
                <w:rFonts w:ascii="ＭＳ ゴシック" w:eastAsia="ＭＳ ゴシック" w:hAnsi="ＭＳ ゴシック"/>
                <w:color w:val="FF0000"/>
                <w:sz w:val="20"/>
                <w:szCs w:val="20"/>
              </w:rPr>
            </w:pPr>
            <w:r w:rsidRPr="00EF3D5B">
              <w:rPr>
                <w:rFonts w:ascii="ＭＳ ゴシック" w:eastAsia="ＭＳ ゴシック" w:hAnsi="ＭＳ ゴシック" w:hint="eastAsia"/>
                <w:color w:val="FF0000"/>
                <w:sz w:val="20"/>
                <w:szCs w:val="20"/>
              </w:rPr>
              <w:t>情報公開項目については国動協幹事会と公私動協幹事会による「情報公開に関する取組み」（</w:t>
            </w:r>
            <w:r w:rsidRPr="00EF3D5B">
              <w:rPr>
                <w:rFonts w:ascii="ＭＳ ゴシック" w:eastAsia="ＭＳ ゴシック" w:hAnsi="ＭＳ ゴシック"/>
                <w:color w:val="FF0000"/>
                <w:sz w:val="20"/>
                <w:szCs w:val="20"/>
              </w:rPr>
              <w:t>http://www.kokudoukyou.org/</w:t>
            </w:r>
          </w:p>
          <w:p w14:paraId="44F93155" w14:textId="7140C6E9" w:rsidR="00547D12" w:rsidRPr="00EF3D5B" w:rsidRDefault="00547D12" w:rsidP="00804D2D">
            <w:pPr>
              <w:snapToGrid w:val="0"/>
              <w:rPr>
                <w:rFonts w:ascii="ＭＳ ゴシック" w:eastAsia="ＭＳ ゴシック" w:hAnsi="ＭＳ ゴシック"/>
                <w:color w:val="FF0000"/>
                <w:sz w:val="20"/>
                <w:szCs w:val="20"/>
              </w:rPr>
            </w:pPr>
            <w:proofErr w:type="spellStart"/>
            <w:r w:rsidRPr="00EF3D5B">
              <w:rPr>
                <w:rFonts w:ascii="ＭＳ ゴシック" w:eastAsia="ＭＳ ゴシック" w:hAnsi="ＭＳ ゴシック"/>
                <w:color w:val="FF0000"/>
                <w:sz w:val="20"/>
                <w:szCs w:val="20"/>
              </w:rPr>
              <w:t>index.php?page</w:t>
            </w:r>
            <w:proofErr w:type="spellEnd"/>
            <w:r w:rsidRPr="00EF3D5B">
              <w:rPr>
                <w:rFonts w:ascii="ＭＳ ゴシック" w:eastAsia="ＭＳ ゴシック" w:hAnsi="ＭＳ ゴシック"/>
                <w:color w:val="FF0000"/>
                <w:sz w:val="20"/>
                <w:szCs w:val="20"/>
              </w:rPr>
              <w:t>=</w:t>
            </w:r>
            <w:proofErr w:type="spellStart"/>
            <w:r w:rsidRPr="00EF3D5B">
              <w:rPr>
                <w:rFonts w:ascii="ＭＳ ゴシック" w:eastAsia="ＭＳ ゴシック" w:hAnsi="ＭＳ ゴシック"/>
                <w:color w:val="FF0000"/>
                <w:sz w:val="20"/>
                <w:szCs w:val="20"/>
              </w:rPr>
              <w:t>kankoku_koukai</w:t>
            </w:r>
            <w:proofErr w:type="spellEnd"/>
            <w:r w:rsidRPr="00EF3D5B">
              <w:rPr>
                <w:rFonts w:ascii="ＭＳ ゴシック" w:eastAsia="ＭＳ ゴシック" w:hAnsi="ＭＳ ゴシック" w:hint="eastAsia"/>
                <w:color w:val="FF0000"/>
                <w:sz w:val="20"/>
                <w:szCs w:val="20"/>
              </w:rPr>
              <w:t>）を参照のこと</w:t>
            </w:r>
          </w:p>
        </w:tc>
      </w:tr>
      <w:tr w:rsidR="00547D12" w:rsidRPr="007315B5" w14:paraId="573D6B1C" w14:textId="77777777" w:rsidTr="008C0D88">
        <w:trPr>
          <w:trHeight w:val="484"/>
        </w:trPr>
        <w:tc>
          <w:tcPr>
            <w:tcW w:w="1800" w:type="dxa"/>
            <w:vMerge w:val="restart"/>
            <w:vAlign w:val="center"/>
          </w:tcPr>
          <w:p w14:paraId="6DA6915F" w14:textId="11D0C12D" w:rsidR="00547D12" w:rsidRPr="007315B5" w:rsidRDefault="00547D12" w:rsidP="00C63C60">
            <w:pPr>
              <w:snapToGrid w:val="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第１２章</w:t>
            </w:r>
          </w:p>
          <w:p w14:paraId="2A23C8D2" w14:textId="77777777" w:rsidR="00547D12" w:rsidRPr="007315B5" w:rsidRDefault="00547D12" w:rsidP="00C63C60">
            <w:pPr>
              <w:snapToGrid w:val="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補則</w:t>
            </w:r>
          </w:p>
        </w:tc>
        <w:tc>
          <w:tcPr>
            <w:tcW w:w="1461" w:type="dxa"/>
            <w:vAlign w:val="center"/>
          </w:tcPr>
          <w:p w14:paraId="39DBFBED" w14:textId="77777777" w:rsidR="00547D12" w:rsidRPr="007315B5" w:rsidRDefault="00547D12" w:rsidP="00C63C60">
            <w:pPr>
              <w:snapToGrid w:val="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準用</w:t>
            </w:r>
          </w:p>
        </w:tc>
        <w:tc>
          <w:tcPr>
            <w:tcW w:w="6804" w:type="dxa"/>
          </w:tcPr>
          <w:p w14:paraId="475C928E" w14:textId="77777777" w:rsidR="00547D12" w:rsidRPr="007315B5" w:rsidRDefault="00547D12" w:rsidP="00C63C60">
            <w:pPr>
              <w:snapToGrid w:val="0"/>
              <w:ind w:left="200" w:hangingChars="100" w:hanging="20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第３２条　第２条第５号に定める実験動物以外の動物を使用する動物実験等については、飼養保管基準の趣旨に沿って行なうよう努めること。</w:t>
            </w:r>
          </w:p>
        </w:tc>
        <w:tc>
          <w:tcPr>
            <w:tcW w:w="3920" w:type="dxa"/>
          </w:tcPr>
          <w:p w14:paraId="456F3B29" w14:textId="09BCB18F" w:rsidR="00547D12" w:rsidRPr="00EF3D5B" w:rsidRDefault="00547D12" w:rsidP="00EF3D5B">
            <w:pPr>
              <w:snapToGrid w:val="0"/>
              <w:rPr>
                <w:rFonts w:asciiTheme="majorEastAsia" w:eastAsiaTheme="majorEastAsia" w:hAnsiTheme="majorEastAsia"/>
                <w:color w:val="FF0000"/>
                <w:sz w:val="20"/>
                <w:szCs w:val="20"/>
              </w:rPr>
            </w:pPr>
            <w:r w:rsidRPr="00EF3D5B">
              <w:rPr>
                <w:rFonts w:asciiTheme="majorEastAsia" w:eastAsiaTheme="majorEastAsia" w:hAnsiTheme="majorEastAsia" w:cs="Helvetica"/>
                <w:color w:val="FF0000"/>
                <w:kern w:val="0"/>
                <w:sz w:val="20"/>
                <w:szCs w:val="20"/>
              </w:rPr>
              <w:t>無脊椎動物、並びに魚類及び両生類については現行の飼養保管基準及び基本指針では機関内規程の対象とはなっていないが、それぞれの研究機関の判断で準用させることは可能である。</w:t>
            </w:r>
          </w:p>
        </w:tc>
      </w:tr>
      <w:tr w:rsidR="00547D12" w:rsidRPr="007315B5" w14:paraId="18D13A34" w14:textId="77777777" w:rsidTr="008C0D88">
        <w:tc>
          <w:tcPr>
            <w:tcW w:w="1800" w:type="dxa"/>
            <w:vMerge/>
          </w:tcPr>
          <w:p w14:paraId="6A42FB7E" w14:textId="77777777" w:rsidR="00547D12" w:rsidRPr="007315B5" w:rsidRDefault="00547D12" w:rsidP="00C63C60">
            <w:pPr>
              <w:snapToGrid w:val="0"/>
              <w:rPr>
                <w:rFonts w:ascii="ＭＳ ゴシック" w:eastAsia="ＭＳ ゴシック" w:hAnsi="ＭＳ ゴシック"/>
                <w:sz w:val="20"/>
                <w:szCs w:val="20"/>
              </w:rPr>
            </w:pPr>
          </w:p>
        </w:tc>
        <w:tc>
          <w:tcPr>
            <w:tcW w:w="1461" w:type="dxa"/>
            <w:vAlign w:val="center"/>
          </w:tcPr>
          <w:p w14:paraId="26B70750" w14:textId="77777777" w:rsidR="00547D12" w:rsidRPr="007315B5" w:rsidRDefault="00547D12" w:rsidP="00C63C60">
            <w:pPr>
              <w:snapToGrid w:val="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適用除外</w:t>
            </w:r>
          </w:p>
        </w:tc>
        <w:tc>
          <w:tcPr>
            <w:tcW w:w="6804" w:type="dxa"/>
          </w:tcPr>
          <w:p w14:paraId="6155ABEB" w14:textId="497853BF" w:rsidR="00547D12" w:rsidRPr="000C65CD" w:rsidRDefault="00547D12" w:rsidP="007C406D">
            <w:pPr>
              <w:snapToGrid w:val="0"/>
              <w:ind w:left="200" w:hangingChars="100" w:hanging="200"/>
              <w:rPr>
                <w:rFonts w:ascii="ＭＳ ゴシック" w:eastAsia="ＭＳ ゴシック" w:hAnsi="ＭＳ ゴシック"/>
                <w:color w:val="FF0000"/>
                <w:sz w:val="20"/>
                <w:szCs w:val="20"/>
              </w:rPr>
            </w:pPr>
            <w:r w:rsidRPr="007315B5">
              <w:rPr>
                <w:rFonts w:ascii="ＭＳ ゴシック" w:eastAsia="ＭＳ ゴシック" w:hAnsi="ＭＳ ゴシック" w:hint="eastAsia"/>
                <w:sz w:val="20"/>
                <w:szCs w:val="20"/>
              </w:rPr>
              <w:t>第３３条　畜産に関する飼養管理の教育若しくは試験研究又は畜産に関する育種改良を目的とした実験動物（一般に、産業用家畜と見なされる動物種に限る）の飼養又は保管、及び生態の観察を行うことを目的とした実験動物の飼養又は保管については、本規程を適用しない。</w:t>
            </w:r>
            <w:r w:rsidRPr="000C65CD">
              <w:rPr>
                <w:rFonts w:ascii="ＭＳ ゴシック" w:eastAsia="ＭＳ ゴシック" w:hAnsi="ＭＳ ゴシック" w:hint="eastAsia"/>
                <w:color w:val="FF0000"/>
                <w:sz w:val="20"/>
                <w:szCs w:val="20"/>
              </w:rPr>
              <w:t>ただし、上記の目的であっても、外科的措置を施して研究を行う場合や薬理学実験による研究を行う場合</w:t>
            </w:r>
            <w:r>
              <w:rPr>
                <w:rFonts w:ascii="ＭＳ ゴシック" w:eastAsia="ＭＳ ゴシック" w:hAnsi="ＭＳ ゴシック" w:hint="eastAsia"/>
                <w:color w:val="FF0000"/>
                <w:sz w:val="20"/>
                <w:szCs w:val="20"/>
              </w:rPr>
              <w:t>など</w:t>
            </w:r>
            <w:r w:rsidRPr="000C65CD">
              <w:rPr>
                <w:rFonts w:ascii="ＭＳ ゴシック" w:eastAsia="ＭＳ ゴシック" w:hAnsi="ＭＳ ゴシック" w:hint="eastAsia"/>
                <w:color w:val="FF0000"/>
                <w:sz w:val="20"/>
                <w:szCs w:val="20"/>
              </w:rPr>
              <w:t>は本規程の適用を受ける。</w:t>
            </w:r>
            <w:r>
              <w:rPr>
                <w:rFonts w:ascii="ＭＳ ゴシック" w:eastAsia="ＭＳ ゴシック" w:hAnsi="ＭＳ ゴシック" w:hint="eastAsia"/>
                <w:color w:val="FF0000"/>
                <w:sz w:val="20"/>
                <w:szCs w:val="20"/>
              </w:rPr>
              <w:t>また、解剖学、生理学、病理学等の基礎科学から、応用獣医学、</w:t>
            </w:r>
            <w:r w:rsidRPr="000C65CD">
              <w:rPr>
                <w:rFonts w:ascii="ＭＳ ゴシック" w:eastAsia="ＭＳ ゴシック" w:hAnsi="ＭＳ ゴシック" w:hint="eastAsia"/>
                <w:color w:val="FF0000"/>
                <w:sz w:val="20"/>
                <w:szCs w:val="20"/>
              </w:rPr>
              <w:t>臨床獣医学等の教育</w:t>
            </w:r>
            <w:r>
              <w:rPr>
                <w:rFonts w:ascii="ＭＳ ゴシック" w:eastAsia="ＭＳ ゴシック" w:hAnsi="ＭＳ ゴシック" w:hint="eastAsia"/>
                <w:color w:val="FF0000"/>
                <w:sz w:val="20"/>
                <w:szCs w:val="20"/>
              </w:rPr>
              <w:t>、</w:t>
            </w:r>
            <w:r w:rsidRPr="000C65CD">
              <w:rPr>
                <w:rFonts w:ascii="ＭＳ ゴシック" w:eastAsia="ＭＳ ゴシック" w:hAnsi="ＭＳ ゴシック" w:hint="eastAsia"/>
                <w:color w:val="FF0000"/>
                <w:sz w:val="20"/>
                <w:szCs w:val="20"/>
              </w:rPr>
              <w:t>実習に供する場合も本規程の適用を受ける。</w:t>
            </w:r>
          </w:p>
          <w:p w14:paraId="56A0492D" w14:textId="421F31CE" w:rsidR="00547D12" w:rsidRPr="007315B5" w:rsidRDefault="00547D12" w:rsidP="006703A9">
            <w:pPr>
              <w:snapToGrid w:val="0"/>
              <w:ind w:left="200" w:hangingChars="100" w:hanging="200"/>
              <w:rPr>
                <w:rFonts w:ascii="ＭＳ ゴシック" w:eastAsia="ＭＳ ゴシック" w:hAnsi="ＭＳ ゴシック"/>
                <w:dstrike/>
                <w:sz w:val="20"/>
                <w:szCs w:val="20"/>
              </w:rPr>
            </w:pPr>
            <w:r w:rsidRPr="000C65CD">
              <w:rPr>
                <w:rFonts w:ascii="ＭＳ ゴシック" w:eastAsia="ＭＳ ゴシック" w:hAnsi="ＭＳ ゴシック" w:hint="eastAsia"/>
                <w:color w:val="FF0000"/>
                <w:sz w:val="20"/>
                <w:szCs w:val="20"/>
              </w:rPr>
              <w:t xml:space="preserve">　なお、畜産動物については、「産業動物の飼養及び保管に関する基準（平成25年環境省告示85号）」、生態の観察については、「家庭動物等の飼養及び保管に関する基準（平成19年環境省告示104号）」に準じて行うこと。</w:t>
            </w:r>
          </w:p>
        </w:tc>
        <w:tc>
          <w:tcPr>
            <w:tcW w:w="3920" w:type="dxa"/>
          </w:tcPr>
          <w:p w14:paraId="348E6536" w14:textId="32BC9C29" w:rsidR="00547D12" w:rsidRPr="002E0C6F" w:rsidRDefault="00547D12" w:rsidP="00F177C9">
            <w:pPr>
              <w:snapToGrid w:val="0"/>
              <w:ind w:leftChars="-1" w:left="-2" w:firstLineChars="1" w:firstLine="2"/>
              <w:rPr>
                <w:rFonts w:ascii="ＭＳ ゴシック" w:eastAsia="ＭＳ ゴシック" w:hAnsi="ＭＳ ゴシック"/>
                <w:dstrike/>
                <w:color w:val="FF0000"/>
                <w:sz w:val="20"/>
                <w:szCs w:val="20"/>
              </w:rPr>
            </w:pPr>
            <w:r>
              <w:rPr>
                <w:rFonts w:ascii="ＭＳ ゴシック" w:eastAsia="ＭＳ ゴシック" w:hAnsi="ＭＳ ゴシック" w:hint="eastAsia"/>
                <w:sz w:val="20"/>
                <w:szCs w:val="20"/>
              </w:rPr>
              <w:t>適用除外を示しているのは、飼養保管基準</w:t>
            </w:r>
            <w:r w:rsidRPr="007315B5">
              <w:rPr>
                <w:rFonts w:ascii="ＭＳ ゴシック" w:eastAsia="ＭＳ ゴシック" w:hAnsi="ＭＳ ゴシック" w:hint="eastAsia"/>
                <w:sz w:val="20"/>
                <w:szCs w:val="20"/>
              </w:rPr>
              <w:t>である。</w:t>
            </w:r>
          </w:p>
          <w:p w14:paraId="299D7654" w14:textId="00E12C94" w:rsidR="00547D12" w:rsidRPr="008E1FEC" w:rsidRDefault="00547D12" w:rsidP="00C63C60">
            <w:pPr>
              <w:snapToGrid w:val="0"/>
              <w:ind w:leftChars="-1" w:left="-2" w:firstLineChars="1" w:firstLine="2"/>
              <w:rPr>
                <w:rFonts w:asciiTheme="majorEastAsia" w:eastAsiaTheme="majorEastAsia" w:hAnsiTheme="majorEastAsia"/>
                <w:dstrike/>
                <w:sz w:val="20"/>
                <w:szCs w:val="20"/>
              </w:rPr>
            </w:pPr>
            <w:r w:rsidRPr="002E0C6F">
              <w:rPr>
                <w:rFonts w:asciiTheme="majorEastAsia" w:eastAsiaTheme="majorEastAsia" w:hAnsiTheme="majorEastAsia" w:cs="Helvetica"/>
                <w:color w:val="FF0000"/>
                <w:kern w:val="0"/>
                <w:sz w:val="20"/>
                <w:szCs w:val="20"/>
              </w:rPr>
              <w:t>放牧地等解放区画</w:t>
            </w:r>
            <w:r w:rsidRPr="002E0C6F">
              <w:rPr>
                <w:rFonts w:asciiTheme="majorEastAsia" w:eastAsiaTheme="majorEastAsia" w:hAnsiTheme="majorEastAsia" w:cs="Helvetica" w:hint="eastAsia"/>
                <w:color w:val="FF0000"/>
                <w:kern w:val="0"/>
                <w:sz w:val="20"/>
                <w:szCs w:val="20"/>
              </w:rPr>
              <w:t>での動物実験等</w:t>
            </w:r>
            <w:r w:rsidRPr="002E0C6F">
              <w:rPr>
                <w:rFonts w:asciiTheme="majorEastAsia" w:eastAsiaTheme="majorEastAsia" w:hAnsiTheme="majorEastAsia" w:cs="Helvetica"/>
                <w:color w:val="FF0000"/>
                <w:kern w:val="0"/>
                <w:sz w:val="20"/>
                <w:szCs w:val="20"/>
              </w:rPr>
              <w:t>も</w:t>
            </w:r>
            <w:r w:rsidRPr="002E0C6F">
              <w:rPr>
                <w:rFonts w:ascii="ＭＳ ゴシック" w:eastAsia="ＭＳ ゴシック" w:hAnsi="ＭＳ ゴシック" w:hint="eastAsia"/>
                <w:color w:val="FF0000"/>
                <w:sz w:val="20"/>
                <w:szCs w:val="20"/>
              </w:rPr>
              <w:t>本規程の適用対象である</w:t>
            </w:r>
            <w:r w:rsidRPr="002E0C6F">
              <w:rPr>
                <w:rFonts w:asciiTheme="majorEastAsia" w:eastAsiaTheme="majorEastAsia" w:hAnsiTheme="majorEastAsia" w:cs="Helvetica" w:hint="eastAsia"/>
                <w:color w:val="FF0000"/>
                <w:kern w:val="0"/>
                <w:sz w:val="20"/>
                <w:szCs w:val="20"/>
              </w:rPr>
              <w:t>。</w:t>
            </w:r>
          </w:p>
        </w:tc>
      </w:tr>
      <w:tr w:rsidR="00547D12" w:rsidRPr="007315B5" w14:paraId="5612056B" w14:textId="77777777" w:rsidTr="008C0D88">
        <w:tc>
          <w:tcPr>
            <w:tcW w:w="1800" w:type="dxa"/>
            <w:vMerge/>
          </w:tcPr>
          <w:p w14:paraId="2DB28D85" w14:textId="77777777" w:rsidR="00547D12" w:rsidRPr="007315B5" w:rsidRDefault="00547D12" w:rsidP="000F05A9">
            <w:pPr>
              <w:snapToGrid w:val="0"/>
              <w:rPr>
                <w:rFonts w:ascii="ＭＳ ゴシック" w:eastAsia="ＭＳ ゴシック" w:hAnsi="ＭＳ ゴシック"/>
                <w:sz w:val="20"/>
                <w:szCs w:val="20"/>
              </w:rPr>
            </w:pPr>
          </w:p>
        </w:tc>
        <w:tc>
          <w:tcPr>
            <w:tcW w:w="1461" w:type="dxa"/>
            <w:vAlign w:val="center"/>
          </w:tcPr>
          <w:p w14:paraId="35EBFCBC" w14:textId="77777777" w:rsidR="00547D12" w:rsidRPr="007315B5" w:rsidRDefault="00547D12" w:rsidP="004542A3">
            <w:pPr>
              <w:snapToGrid w:val="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雑則</w:t>
            </w:r>
          </w:p>
        </w:tc>
        <w:tc>
          <w:tcPr>
            <w:tcW w:w="6804" w:type="dxa"/>
          </w:tcPr>
          <w:p w14:paraId="394B94D6" w14:textId="77777777" w:rsidR="00547D12" w:rsidRPr="007315B5" w:rsidRDefault="00547D12" w:rsidP="008715AB">
            <w:pPr>
              <w:snapToGrid w:val="0"/>
              <w:ind w:left="200" w:hangingChars="100" w:hanging="200"/>
              <w:rPr>
                <w:rFonts w:ascii="ＭＳ ゴシック" w:eastAsia="ＭＳ ゴシック" w:hAnsi="ＭＳ ゴシック"/>
                <w:sz w:val="20"/>
                <w:szCs w:val="20"/>
              </w:rPr>
            </w:pPr>
            <w:r w:rsidRPr="007315B5">
              <w:rPr>
                <w:rFonts w:ascii="ＭＳ ゴシック" w:eastAsia="ＭＳ ゴシック" w:hAnsi="ＭＳ ゴシック" w:hint="eastAsia"/>
                <w:sz w:val="20"/>
                <w:szCs w:val="20"/>
              </w:rPr>
              <w:t>第３４条　この規程に定めるもののほか、必要な事項は、学長が別に定める。</w:t>
            </w:r>
          </w:p>
        </w:tc>
        <w:tc>
          <w:tcPr>
            <w:tcW w:w="3920" w:type="dxa"/>
          </w:tcPr>
          <w:p w14:paraId="239995BC" w14:textId="77777777" w:rsidR="00547D12" w:rsidRPr="007315B5" w:rsidRDefault="00547D12" w:rsidP="000958CF">
            <w:pPr>
              <w:snapToGrid w:val="0"/>
              <w:ind w:left="200" w:hangingChars="100" w:hanging="200"/>
              <w:rPr>
                <w:rFonts w:ascii="ＭＳ ゴシック" w:eastAsia="ＭＳ ゴシック" w:hAnsi="ＭＳ ゴシック"/>
                <w:sz w:val="20"/>
                <w:szCs w:val="20"/>
              </w:rPr>
            </w:pPr>
          </w:p>
        </w:tc>
      </w:tr>
    </w:tbl>
    <w:p w14:paraId="62626986" w14:textId="77777777" w:rsidR="008C0D88" w:rsidRDefault="008C0D88" w:rsidP="008A55AB"/>
    <w:sectPr w:rsidR="008C0D88" w:rsidSect="00D35B0F">
      <w:headerReference w:type="even" r:id="rId8"/>
      <w:footerReference w:type="even" r:id="rId9"/>
      <w:footerReference w:type="default" r:id="rId10"/>
      <w:pgSz w:w="16838" w:h="11906" w:orient="landscape" w:code="9"/>
      <w:pgMar w:top="1077" w:right="1418" w:bottom="1077" w:left="1418" w:header="851" w:footer="992" w:gutter="0"/>
      <w:cols w:space="425"/>
      <w:docGrid w:type="lines" w:linePitch="39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100292" w14:textId="77777777" w:rsidR="002F53F3" w:rsidRDefault="002F53F3">
      <w:r>
        <w:separator/>
      </w:r>
    </w:p>
  </w:endnote>
  <w:endnote w:type="continuationSeparator" w:id="0">
    <w:p w14:paraId="195CD9F5" w14:textId="77777777" w:rsidR="002F53F3" w:rsidRDefault="002F5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panose1 w:val="020B0609070205080204"/>
    <w:charset w:val="4E"/>
    <w:family w:val="auto"/>
    <w:pitch w:val="variable"/>
    <w:sig w:usb0="E00002FF" w:usb1="6AC7FDFB" w:usb2="00000012" w:usb3="00000000" w:csb0="0002009F" w:csb1="00000000"/>
  </w:font>
  <w:font w:name="ＭＳ 明朝">
    <w:panose1 w:val="020206090402050803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ＭＳ Ｐゴシック">
    <w:panose1 w:val="020B06000702050802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D1A280" w14:textId="77777777" w:rsidR="002F53F3" w:rsidRDefault="002F53F3" w:rsidP="00494758">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B53B649" w14:textId="77777777" w:rsidR="002F53F3" w:rsidRDefault="002F53F3">
    <w:pPr>
      <w:pStyle w:val="a6"/>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F9467A" w14:textId="77777777" w:rsidR="002F53F3" w:rsidRDefault="002F53F3" w:rsidP="00494758">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40C92">
      <w:rPr>
        <w:rStyle w:val="a5"/>
        <w:noProof/>
      </w:rPr>
      <w:t>8</w:t>
    </w:r>
    <w:r>
      <w:rPr>
        <w:rStyle w:val="a5"/>
      </w:rPr>
      <w:fldChar w:fldCharType="end"/>
    </w:r>
  </w:p>
  <w:p w14:paraId="76116825" w14:textId="77777777" w:rsidR="002F53F3" w:rsidRDefault="002F53F3">
    <w:pPr>
      <w:pStyle w:val="a6"/>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769DB3" w14:textId="77777777" w:rsidR="002F53F3" w:rsidRDefault="002F53F3">
      <w:r>
        <w:separator/>
      </w:r>
    </w:p>
  </w:footnote>
  <w:footnote w:type="continuationSeparator" w:id="0">
    <w:p w14:paraId="3F3CC5EC" w14:textId="77777777" w:rsidR="002F53F3" w:rsidRDefault="002F53F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C11C6E" w14:textId="77777777" w:rsidR="002F53F3" w:rsidRDefault="002F53F3" w:rsidP="0096064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16C73A4" w14:textId="77777777" w:rsidR="002F53F3" w:rsidRDefault="002F53F3" w:rsidP="006D3DBF">
    <w:pPr>
      <w:pStyle w:val="a4"/>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B4B"/>
    <w:multiLevelType w:val="hybridMultilevel"/>
    <w:tmpl w:val="0BD2E094"/>
    <w:lvl w:ilvl="0" w:tplc="2F5AF9F2">
      <w:start w:val="1"/>
      <w:numFmt w:val="decimalFullWidth"/>
      <w:lvlText w:val="%1）"/>
      <w:lvlJc w:val="left"/>
      <w:pPr>
        <w:tabs>
          <w:tab w:val="num" w:pos="653"/>
        </w:tabs>
        <w:ind w:left="767" w:hanging="227"/>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
    <w:nsid w:val="039B7226"/>
    <w:multiLevelType w:val="hybridMultilevel"/>
    <w:tmpl w:val="C8C01CC4"/>
    <w:lvl w:ilvl="0" w:tplc="2F5AF9F2">
      <w:start w:val="1"/>
      <w:numFmt w:val="decimalFullWidth"/>
      <w:lvlText w:val="%1）"/>
      <w:lvlJc w:val="left"/>
      <w:pPr>
        <w:tabs>
          <w:tab w:val="num" w:pos="293"/>
        </w:tabs>
        <w:ind w:left="407" w:hanging="227"/>
      </w:pPr>
      <w:rPr>
        <w:rFonts w:hint="default"/>
      </w:rPr>
    </w:lvl>
    <w:lvl w:ilvl="1" w:tplc="755A5ADA">
      <w:start w:val="1"/>
      <w:numFmt w:val="decimalEnclosedCircle"/>
      <w:lvlText w:val="%2"/>
      <w:lvlJc w:val="left"/>
      <w:pPr>
        <w:tabs>
          <w:tab w:val="num" w:pos="780"/>
        </w:tabs>
        <w:ind w:left="780" w:hanging="360"/>
      </w:pPr>
      <w:rPr>
        <w:rFont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6621B1E"/>
    <w:multiLevelType w:val="hybridMultilevel"/>
    <w:tmpl w:val="0B9A8AE0"/>
    <w:lvl w:ilvl="0" w:tplc="288AC3BE">
      <w:start w:val="1"/>
      <w:numFmt w:val="decimalFullWidth"/>
      <w:lvlText w:val="%1）"/>
      <w:lvlJc w:val="left"/>
      <w:pPr>
        <w:tabs>
          <w:tab w:val="num" w:pos="1145"/>
        </w:tabs>
        <w:ind w:left="1259" w:hanging="22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0A0D3632"/>
    <w:multiLevelType w:val="hybridMultilevel"/>
    <w:tmpl w:val="A1B419AA"/>
    <w:lvl w:ilvl="0" w:tplc="288AC3BE">
      <w:start w:val="1"/>
      <w:numFmt w:val="decimalFullWidth"/>
      <w:lvlText w:val="%1）"/>
      <w:lvlJc w:val="left"/>
      <w:pPr>
        <w:tabs>
          <w:tab w:val="num" w:pos="1145"/>
        </w:tabs>
        <w:ind w:left="1259" w:hanging="22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0E603C66"/>
    <w:multiLevelType w:val="hybridMultilevel"/>
    <w:tmpl w:val="502AB184"/>
    <w:lvl w:ilvl="0" w:tplc="04090011">
      <w:start w:val="1"/>
      <w:numFmt w:val="decimalEnclosedCircle"/>
      <w:lvlText w:val="%1"/>
      <w:lvlJc w:val="left"/>
      <w:pPr>
        <w:tabs>
          <w:tab w:val="num" w:pos="960"/>
        </w:tabs>
        <w:ind w:left="960" w:hanging="420"/>
      </w:pPr>
    </w:lvl>
    <w:lvl w:ilvl="1" w:tplc="A378D880">
      <w:start w:val="5"/>
      <w:numFmt w:val="decimalFullWidth"/>
      <w:lvlText w:val="%2）"/>
      <w:lvlJc w:val="left"/>
      <w:pPr>
        <w:tabs>
          <w:tab w:val="num" w:pos="1073"/>
        </w:tabs>
        <w:ind w:left="1187" w:hanging="227"/>
      </w:pPr>
      <w:rPr>
        <w:rFonts w:hint="default"/>
      </w:r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5">
    <w:nsid w:val="0EA172F0"/>
    <w:multiLevelType w:val="hybridMultilevel"/>
    <w:tmpl w:val="4664CE78"/>
    <w:lvl w:ilvl="0" w:tplc="288AC3BE">
      <w:start w:val="1"/>
      <w:numFmt w:val="decimalFullWidth"/>
      <w:lvlText w:val="%1）"/>
      <w:lvlJc w:val="left"/>
      <w:pPr>
        <w:tabs>
          <w:tab w:val="num" w:pos="1145"/>
        </w:tabs>
        <w:ind w:left="1259" w:hanging="22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13681F86"/>
    <w:multiLevelType w:val="hybridMultilevel"/>
    <w:tmpl w:val="0204920C"/>
    <w:lvl w:ilvl="0" w:tplc="2F5AF9F2">
      <w:start w:val="1"/>
      <w:numFmt w:val="decimalFullWidth"/>
      <w:lvlText w:val="%1）"/>
      <w:lvlJc w:val="left"/>
      <w:pPr>
        <w:tabs>
          <w:tab w:val="num" w:pos="293"/>
        </w:tabs>
        <w:ind w:left="407" w:hanging="227"/>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nsid w:val="14721DED"/>
    <w:multiLevelType w:val="hybridMultilevel"/>
    <w:tmpl w:val="9DAEBEE4"/>
    <w:lvl w:ilvl="0" w:tplc="B2446038">
      <w:start w:val="8"/>
      <w:numFmt w:val="decimalFullWidth"/>
      <w:lvlText w:val="第%1条"/>
      <w:lvlJc w:val="left"/>
      <w:pPr>
        <w:tabs>
          <w:tab w:val="num" w:pos="795"/>
        </w:tabs>
        <w:ind w:left="795" w:hanging="795"/>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1A3A6001"/>
    <w:multiLevelType w:val="hybridMultilevel"/>
    <w:tmpl w:val="C1D21602"/>
    <w:lvl w:ilvl="0" w:tplc="288AC3BE">
      <w:start w:val="1"/>
      <w:numFmt w:val="decimalFullWidth"/>
      <w:lvlText w:val="%1）"/>
      <w:lvlJc w:val="left"/>
      <w:pPr>
        <w:tabs>
          <w:tab w:val="num" w:pos="1145"/>
        </w:tabs>
        <w:ind w:left="1259" w:hanging="22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22043C41"/>
    <w:multiLevelType w:val="hybridMultilevel"/>
    <w:tmpl w:val="802803A8"/>
    <w:lvl w:ilvl="0" w:tplc="2F5AF9F2">
      <w:start w:val="1"/>
      <w:numFmt w:val="decimalFullWidth"/>
      <w:lvlText w:val="%1）"/>
      <w:lvlJc w:val="left"/>
      <w:pPr>
        <w:tabs>
          <w:tab w:val="num" w:pos="653"/>
        </w:tabs>
        <w:ind w:left="767" w:hanging="227"/>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0">
    <w:nsid w:val="230C391A"/>
    <w:multiLevelType w:val="hybridMultilevel"/>
    <w:tmpl w:val="C86A2334"/>
    <w:lvl w:ilvl="0" w:tplc="2F5AF9F2">
      <w:start w:val="1"/>
      <w:numFmt w:val="decimalFullWidth"/>
      <w:lvlText w:val="%1）"/>
      <w:lvlJc w:val="left"/>
      <w:pPr>
        <w:tabs>
          <w:tab w:val="num" w:pos="1193"/>
        </w:tabs>
        <w:ind w:left="1307" w:hanging="227"/>
      </w:pPr>
      <w:rPr>
        <w:rFonts w:hint="default"/>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11">
    <w:nsid w:val="24DE1422"/>
    <w:multiLevelType w:val="hybridMultilevel"/>
    <w:tmpl w:val="E904DBB2"/>
    <w:lvl w:ilvl="0" w:tplc="2F5AF9F2">
      <w:start w:val="1"/>
      <w:numFmt w:val="decimalFullWidth"/>
      <w:lvlText w:val="%1）"/>
      <w:lvlJc w:val="left"/>
      <w:pPr>
        <w:tabs>
          <w:tab w:val="num" w:pos="293"/>
        </w:tabs>
        <w:ind w:left="407" w:hanging="227"/>
      </w:pPr>
      <w:rPr>
        <w:rFont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25340396"/>
    <w:multiLevelType w:val="hybridMultilevel"/>
    <w:tmpl w:val="A7365526"/>
    <w:lvl w:ilvl="0" w:tplc="288AC3BE">
      <w:start w:val="1"/>
      <w:numFmt w:val="decimalFullWidth"/>
      <w:lvlText w:val="%1）"/>
      <w:lvlJc w:val="left"/>
      <w:pPr>
        <w:tabs>
          <w:tab w:val="num" w:pos="1145"/>
        </w:tabs>
        <w:ind w:left="1259" w:hanging="22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275F2F48"/>
    <w:multiLevelType w:val="hybridMultilevel"/>
    <w:tmpl w:val="14625872"/>
    <w:lvl w:ilvl="0" w:tplc="288AC3BE">
      <w:start w:val="1"/>
      <w:numFmt w:val="decimalFullWidth"/>
      <w:lvlText w:val="%1）"/>
      <w:lvlJc w:val="left"/>
      <w:pPr>
        <w:tabs>
          <w:tab w:val="num" w:pos="1145"/>
        </w:tabs>
        <w:ind w:left="1259" w:hanging="22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28615980"/>
    <w:multiLevelType w:val="hybridMultilevel"/>
    <w:tmpl w:val="72F468DE"/>
    <w:lvl w:ilvl="0" w:tplc="755A5AD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420"/>
        </w:tabs>
        <w:ind w:left="-420" w:hanging="420"/>
      </w:pPr>
    </w:lvl>
    <w:lvl w:ilvl="3" w:tplc="0409000F" w:tentative="1">
      <w:start w:val="1"/>
      <w:numFmt w:val="decimal"/>
      <w:lvlText w:val="%4."/>
      <w:lvlJc w:val="left"/>
      <w:pPr>
        <w:tabs>
          <w:tab w:val="num" w:pos="0"/>
        </w:tabs>
        <w:ind w:left="0" w:hanging="420"/>
      </w:pPr>
    </w:lvl>
    <w:lvl w:ilvl="4" w:tplc="04090017" w:tentative="1">
      <w:start w:val="1"/>
      <w:numFmt w:val="aiueoFullWidth"/>
      <w:lvlText w:val="(%5)"/>
      <w:lvlJc w:val="left"/>
      <w:pPr>
        <w:tabs>
          <w:tab w:val="num" w:pos="420"/>
        </w:tabs>
        <w:ind w:left="420" w:hanging="420"/>
      </w:pPr>
    </w:lvl>
    <w:lvl w:ilvl="5" w:tplc="04090011" w:tentative="1">
      <w:start w:val="1"/>
      <w:numFmt w:val="decimalEnclosedCircle"/>
      <w:lvlText w:val="%6"/>
      <w:lvlJc w:val="left"/>
      <w:pPr>
        <w:tabs>
          <w:tab w:val="num" w:pos="840"/>
        </w:tabs>
        <w:ind w:left="840" w:hanging="420"/>
      </w:pPr>
    </w:lvl>
    <w:lvl w:ilvl="6" w:tplc="0409000F" w:tentative="1">
      <w:start w:val="1"/>
      <w:numFmt w:val="decimal"/>
      <w:lvlText w:val="%7."/>
      <w:lvlJc w:val="left"/>
      <w:pPr>
        <w:tabs>
          <w:tab w:val="num" w:pos="1260"/>
        </w:tabs>
        <w:ind w:left="1260" w:hanging="420"/>
      </w:pPr>
    </w:lvl>
    <w:lvl w:ilvl="7" w:tplc="04090017" w:tentative="1">
      <w:start w:val="1"/>
      <w:numFmt w:val="aiueoFullWidth"/>
      <w:lvlText w:val="(%8)"/>
      <w:lvlJc w:val="left"/>
      <w:pPr>
        <w:tabs>
          <w:tab w:val="num" w:pos="1680"/>
        </w:tabs>
        <w:ind w:left="1680" w:hanging="420"/>
      </w:pPr>
    </w:lvl>
    <w:lvl w:ilvl="8" w:tplc="04090011" w:tentative="1">
      <w:start w:val="1"/>
      <w:numFmt w:val="decimalEnclosedCircle"/>
      <w:lvlText w:val="%9"/>
      <w:lvlJc w:val="left"/>
      <w:pPr>
        <w:tabs>
          <w:tab w:val="num" w:pos="2100"/>
        </w:tabs>
        <w:ind w:left="2100" w:hanging="420"/>
      </w:pPr>
    </w:lvl>
  </w:abstractNum>
  <w:abstractNum w:abstractNumId="15">
    <w:nsid w:val="2E4C4317"/>
    <w:multiLevelType w:val="hybridMultilevel"/>
    <w:tmpl w:val="01A0AA9C"/>
    <w:lvl w:ilvl="0" w:tplc="2F5AF9F2">
      <w:start w:val="1"/>
      <w:numFmt w:val="decimalFullWidth"/>
      <w:lvlText w:val="%1）"/>
      <w:lvlJc w:val="left"/>
      <w:pPr>
        <w:tabs>
          <w:tab w:val="num" w:pos="293"/>
        </w:tabs>
        <w:ind w:left="407" w:hanging="227"/>
      </w:pPr>
      <w:rPr>
        <w:rFont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2FE22003"/>
    <w:multiLevelType w:val="hybridMultilevel"/>
    <w:tmpl w:val="74009CC4"/>
    <w:lvl w:ilvl="0" w:tplc="2F5AF9F2">
      <w:start w:val="1"/>
      <w:numFmt w:val="decimalFullWidth"/>
      <w:lvlText w:val="%1）"/>
      <w:lvlJc w:val="left"/>
      <w:pPr>
        <w:tabs>
          <w:tab w:val="num" w:pos="293"/>
        </w:tabs>
        <w:ind w:left="407" w:hanging="227"/>
      </w:pPr>
      <w:rPr>
        <w:rFont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nsid w:val="300D0F08"/>
    <w:multiLevelType w:val="hybridMultilevel"/>
    <w:tmpl w:val="BC0EE690"/>
    <w:lvl w:ilvl="0" w:tplc="288AC3BE">
      <w:start w:val="1"/>
      <w:numFmt w:val="decimalFullWidth"/>
      <w:lvlText w:val="%1）"/>
      <w:lvlJc w:val="left"/>
      <w:pPr>
        <w:tabs>
          <w:tab w:val="num" w:pos="1145"/>
        </w:tabs>
        <w:ind w:left="1259" w:hanging="22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32B17A8F"/>
    <w:multiLevelType w:val="hybridMultilevel"/>
    <w:tmpl w:val="6F08E648"/>
    <w:lvl w:ilvl="0" w:tplc="B4F82A26">
      <w:start w:val="1"/>
      <w:numFmt w:val="decimalFullWidth"/>
      <w:lvlText w:val="%1）"/>
      <w:lvlJc w:val="left"/>
      <w:pPr>
        <w:tabs>
          <w:tab w:val="num" w:pos="1193"/>
        </w:tabs>
        <w:ind w:left="1307" w:hanging="227"/>
      </w:pPr>
      <w:rPr>
        <w:rFonts w:hint="default"/>
      </w:rPr>
    </w:lvl>
    <w:lvl w:ilvl="1" w:tplc="04090011">
      <w:start w:val="1"/>
      <w:numFmt w:val="decimalEnclosedCircle"/>
      <w:lvlText w:val="%2"/>
      <w:lvlJc w:val="left"/>
      <w:pPr>
        <w:tabs>
          <w:tab w:val="num" w:pos="1380"/>
        </w:tabs>
        <w:ind w:left="1380" w:hanging="420"/>
      </w:pPr>
      <w:rPr>
        <w:rFonts w:hint="default"/>
      </w:r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9">
    <w:nsid w:val="33E0609F"/>
    <w:multiLevelType w:val="hybridMultilevel"/>
    <w:tmpl w:val="C19E502E"/>
    <w:lvl w:ilvl="0" w:tplc="B1A826B8">
      <w:start w:val="1"/>
      <w:numFmt w:val="decimalFullWidth"/>
      <w:lvlText w:val="%1）"/>
      <w:lvlJc w:val="left"/>
      <w:pPr>
        <w:tabs>
          <w:tab w:val="num" w:pos="1145"/>
        </w:tabs>
        <w:ind w:left="1259" w:hanging="227"/>
      </w:pPr>
      <w:rPr>
        <w:rFonts w:hint="default"/>
      </w:rPr>
    </w:lvl>
    <w:lvl w:ilvl="1" w:tplc="04090011">
      <w:start w:val="1"/>
      <w:numFmt w:val="decimalEnclosedCircle"/>
      <w:lvlText w:val="%2"/>
      <w:lvlJc w:val="left"/>
      <w:pPr>
        <w:tabs>
          <w:tab w:val="num" w:pos="840"/>
        </w:tabs>
        <w:ind w:left="840" w:hanging="420"/>
      </w:pPr>
      <w:rPr>
        <w:rFonts w:hint="default"/>
      </w:rPr>
    </w:lvl>
    <w:lvl w:ilvl="2" w:tplc="D3E20B4C">
      <w:start w:val="2"/>
      <w:numFmt w:val="decimalFullWidth"/>
      <w:lvlText w:val="%3）"/>
      <w:lvlJc w:val="left"/>
      <w:pPr>
        <w:tabs>
          <w:tab w:val="num" w:pos="953"/>
        </w:tabs>
        <w:ind w:left="1067" w:hanging="227"/>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342247AA"/>
    <w:multiLevelType w:val="hybridMultilevel"/>
    <w:tmpl w:val="A3B26B90"/>
    <w:lvl w:ilvl="0" w:tplc="B4F82A26">
      <w:start w:val="1"/>
      <w:numFmt w:val="decimalFullWidth"/>
      <w:lvlText w:val="%1）"/>
      <w:lvlJc w:val="left"/>
      <w:pPr>
        <w:tabs>
          <w:tab w:val="num" w:pos="1193"/>
        </w:tabs>
        <w:ind w:left="1307" w:hanging="227"/>
      </w:pPr>
      <w:rPr>
        <w:rFonts w:hint="default"/>
      </w:rPr>
    </w:lvl>
    <w:lvl w:ilvl="1" w:tplc="04090011">
      <w:start w:val="1"/>
      <w:numFmt w:val="decimalEnclosedCircle"/>
      <w:lvlText w:val="%2"/>
      <w:lvlJc w:val="left"/>
      <w:pPr>
        <w:tabs>
          <w:tab w:val="num" w:pos="1380"/>
        </w:tabs>
        <w:ind w:left="1380" w:hanging="420"/>
      </w:pPr>
      <w:rPr>
        <w:rFonts w:hint="default"/>
      </w:r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21">
    <w:nsid w:val="3CC20D66"/>
    <w:multiLevelType w:val="hybridMultilevel"/>
    <w:tmpl w:val="880248C4"/>
    <w:lvl w:ilvl="0" w:tplc="288AC3BE">
      <w:start w:val="1"/>
      <w:numFmt w:val="decimalFullWidth"/>
      <w:lvlText w:val="%1）"/>
      <w:lvlJc w:val="left"/>
      <w:pPr>
        <w:tabs>
          <w:tab w:val="num" w:pos="1145"/>
        </w:tabs>
        <w:ind w:left="1259" w:hanging="22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4037372B"/>
    <w:multiLevelType w:val="hybridMultilevel"/>
    <w:tmpl w:val="7B54E576"/>
    <w:lvl w:ilvl="0" w:tplc="2F5AF9F2">
      <w:start w:val="1"/>
      <w:numFmt w:val="decimalFullWidth"/>
      <w:lvlText w:val="%1）"/>
      <w:lvlJc w:val="left"/>
      <w:pPr>
        <w:tabs>
          <w:tab w:val="num" w:pos="113"/>
        </w:tabs>
        <w:ind w:left="227" w:hanging="22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4B210530"/>
    <w:multiLevelType w:val="hybridMultilevel"/>
    <w:tmpl w:val="0166270C"/>
    <w:lvl w:ilvl="0" w:tplc="FFFFFFFF">
      <w:start w:val="1"/>
      <w:numFmt w:val="decimalFullWidth"/>
      <w:lvlText w:val="%1）"/>
      <w:lvlJc w:val="left"/>
      <w:pPr>
        <w:tabs>
          <w:tab w:val="num" w:pos="400"/>
        </w:tabs>
        <w:ind w:left="400" w:hanging="40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24">
    <w:nsid w:val="54836D3A"/>
    <w:multiLevelType w:val="hybridMultilevel"/>
    <w:tmpl w:val="3A540196"/>
    <w:lvl w:ilvl="0" w:tplc="288AC3BE">
      <w:start w:val="1"/>
      <w:numFmt w:val="decimalFullWidth"/>
      <w:lvlText w:val="%1）"/>
      <w:lvlJc w:val="left"/>
      <w:pPr>
        <w:tabs>
          <w:tab w:val="num" w:pos="1145"/>
        </w:tabs>
        <w:ind w:left="1259" w:hanging="22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58AC193D"/>
    <w:multiLevelType w:val="hybridMultilevel"/>
    <w:tmpl w:val="4CB058E8"/>
    <w:lvl w:ilvl="0" w:tplc="B4F82A26">
      <w:start w:val="1"/>
      <w:numFmt w:val="decimalFullWidth"/>
      <w:lvlText w:val="%1）"/>
      <w:lvlJc w:val="left"/>
      <w:pPr>
        <w:tabs>
          <w:tab w:val="num" w:pos="653"/>
        </w:tabs>
        <w:ind w:left="767" w:hanging="227"/>
      </w:pPr>
      <w:rPr>
        <w:rFonts w:hint="default"/>
      </w:rPr>
    </w:lvl>
    <w:lvl w:ilvl="1" w:tplc="04090011">
      <w:start w:val="1"/>
      <w:numFmt w:val="decimalEnclosedCircle"/>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5AC61F39"/>
    <w:multiLevelType w:val="hybridMultilevel"/>
    <w:tmpl w:val="ED4AD894"/>
    <w:lvl w:ilvl="0" w:tplc="288AC3BE">
      <w:start w:val="1"/>
      <w:numFmt w:val="decimalFullWidth"/>
      <w:lvlText w:val="%1）"/>
      <w:lvlJc w:val="left"/>
      <w:pPr>
        <w:tabs>
          <w:tab w:val="num" w:pos="1145"/>
        </w:tabs>
        <w:ind w:left="1259" w:hanging="22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600143DB"/>
    <w:multiLevelType w:val="hybridMultilevel"/>
    <w:tmpl w:val="B8DED0F6"/>
    <w:lvl w:ilvl="0" w:tplc="2F5AF9F2">
      <w:start w:val="1"/>
      <w:numFmt w:val="decimalFullWidth"/>
      <w:lvlText w:val="%1）"/>
      <w:lvlJc w:val="left"/>
      <w:pPr>
        <w:tabs>
          <w:tab w:val="num" w:pos="1193"/>
        </w:tabs>
        <w:ind w:left="1307" w:hanging="227"/>
      </w:pPr>
      <w:rPr>
        <w:rFonts w:hint="default"/>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28">
    <w:nsid w:val="66C14961"/>
    <w:multiLevelType w:val="hybridMultilevel"/>
    <w:tmpl w:val="91527848"/>
    <w:lvl w:ilvl="0" w:tplc="8F1A5C2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nsid w:val="66FA4BD9"/>
    <w:multiLevelType w:val="hybridMultilevel"/>
    <w:tmpl w:val="2F926750"/>
    <w:lvl w:ilvl="0" w:tplc="288AC3BE">
      <w:start w:val="1"/>
      <w:numFmt w:val="decimalFullWidth"/>
      <w:lvlText w:val="%1）"/>
      <w:lvlJc w:val="left"/>
      <w:pPr>
        <w:tabs>
          <w:tab w:val="num" w:pos="1145"/>
        </w:tabs>
        <w:ind w:left="1259" w:hanging="22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6A796411"/>
    <w:multiLevelType w:val="hybridMultilevel"/>
    <w:tmpl w:val="635C37BC"/>
    <w:lvl w:ilvl="0" w:tplc="288AC3BE">
      <w:start w:val="1"/>
      <w:numFmt w:val="decimalFullWidth"/>
      <w:lvlText w:val="%1）"/>
      <w:lvlJc w:val="left"/>
      <w:pPr>
        <w:tabs>
          <w:tab w:val="num" w:pos="1145"/>
        </w:tabs>
        <w:ind w:left="1259" w:hanging="22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nsid w:val="6C63657E"/>
    <w:multiLevelType w:val="hybridMultilevel"/>
    <w:tmpl w:val="AF88800E"/>
    <w:lvl w:ilvl="0" w:tplc="8F1A5C2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nsid w:val="6EA04046"/>
    <w:multiLevelType w:val="hybridMultilevel"/>
    <w:tmpl w:val="647A2F1C"/>
    <w:lvl w:ilvl="0" w:tplc="BBB8145C">
      <w:start w:val="1"/>
      <w:numFmt w:val="decimalFullWidth"/>
      <w:lvlText w:val="%1）"/>
      <w:lvlJc w:val="left"/>
      <w:pPr>
        <w:tabs>
          <w:tab w:val="num" w:pos="406"/>
        </w:tabs>
        <w:ind w:left="406" w:hanging="405"/>
      </w:pPr>
      <w:rPr>
        <w:rFonts w:hint="default"/>
        <w:lang w:val="en-US"/>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33">
    <w:nsid w:val="721306E0"/>
    <w:multiLevelType w:val="hybridMultilevel"/>
    <w:tmpl w:val="FB4C3BE4"/>
    <w:lvl w:ilvl="0" w:tplc="2F5AF9F2">
      <w:start w:val="1"/>
      <w:numFmt w:val="decimalFullWidth"/>
      <w:lvlText w:val="%1）"/>
      <w:lvlJc w:val="left"/>
      <w:pPr>
        <w:tabs>
          <w:tab w:val="num" w:pos="113"/>
        </w:tabs>
        <w:ind w:left="227" w:hanging="22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nsid w:val="733A3D75"/>
    <w:multiLevelType w:val="hybridMultilevel"/>
    <w:tmpl w:val="A288EE2A"/>
    <w:lvl w:ilvl="0" w:tplc="288AC3BE">
      <w:start w:val="1"/>
      <w:numFmt w:val="decimalFullWidth"/>
      <w:lvlText w:val="%1）"/>
      <w:lvlJc w:val="left"/>
      <w:pPr>
        <w:tabs>
          <w:tab w:val="num" w:pos="1145"/>
        </w:tabs>
        <w:ind w:left="1259" w:hanging="22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nsid w:val="758D7992"/>
    <w:multiLevelType w:val="hybridMultilevel"/>
    <w:tmpl w:val="D6365374"/>
    <w:lvl w:ilvl="0" w:tplc="87AC3CF2">
      <w:start w:val="1"/>
      <w:numFmt w:val="decimalFullWidth"/>
      <w:lvlText w:val="%1）"/>
      <w:lvlJc w:val="left"/>
      <w:pPr>
        <w:tabs>
          <w:tab w:val="num" w:pos="953"/>
        </w:tabs>
        <w:ind w:left="1067" w:hanging="227"/>
      </w:pPr>
      <w:rPr>
        <w:rFonts w:hint="default"/>
      </w:rPr>
    </w:lvl>
    <w:lvl w:ilvl="1" w:tplc="61FC88F8">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nsid w:val="7B1E0802"/>
    <w:multiLevelType w:val="hybridMultilevel"/>
    <w:tmpl w:val="1416FDB0"/>
    <w:lvl w:ilvl="0" w:tplc="8F1A5C2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nsid w:val="7D417CB4"/>
    <w:multiLevelType w:val="hybridMultilevel"/>
    <w:tmpl w:val="AEF6883E"/>
    <w:lvl w:ilvl="0" w:tplc="8F1A5C2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nsid w:val="7DA33195"/>
    <w:multiLevelType w:val="hybridMultilevel"/>
    <w:tmpl w:val="896EE4A8"/>
    <w:lvl w:ilvl="0" w:tplc="1C88FDF0">
      <w:start w:val="1"/>
      <w:numFmt w:val="decimalFullWidth"/>
      <w:lvlText w:val="%1）"/>
      <w:lvlJc w:val="left"/>
      <w:pPr>
        <w:tabs>
          <w:tab w:val="num" w:pos="462"/>
        </w:tabs>
        <w:ind w:left="462" w:hanging="390"/>
      </w:pPr>
      <w:rPr>
        <w:rFonts w:hint="default"/>
      </w:rPr>
    </w:lvl>
    <w:lvl w:ilvl="1" w:tplc="04090017" w:tentative="1">
      <w:start w:val="1"/>
      <w:numFmt w:val="aiueoFullWidth"/>
      <w:lvlText w:val="(%2)"/>
      <w:lvlJc w:val="left"/>
      <w:pPr>
        <w:tabs>
          <w:tab w:val="num" w:pos="912"/>
        </w:tabs>
        <w:ind w:left="912" w:hanging="420"/>
      </w:pPr>
    </w:lvl>
    <w:lvl w:ilvl="2" w:tplc="04090011" w:tentative="1">
      <w:start w:val="1"/>
      <w:numFmt w:val="decimalEnclosedCircle"/>
      <w:lvlText w:val="%3"/>
      <w:lvlJc w:val="left"/>
      <w:pPr>
        <w:tabs>
          <w:tab w:val="num" w:pos="1332"/>
        </w:tabs>
        <w:ind w:left="1332" w:hanging="420"/>
      </w:pPr>
    </w:lvl>
    <w:lvl w:ilvl="3" w:tplc="0409000F" w:tentative="1">
      <w:start w:val="1"/>
      <w:numFmt w:val="decimal"/>
      <w:lvlText w:val="%4."/>
      <w:lvlJc w:val="left"/>
      <w:pPr>
        <w:tabs>
          <w:tab w:val="num" w:pos="1752"/>
        </w:tabs>
        <w:ind w:left="1752" w:hanging="420"/>
      </w:pPr>
    </w:lvl>
    <w:lvl w:ilvl="4" w:tplc="04090017" w:tentative="1">
      <w:start w:val="1"/>
      <w:numFmt w:val="aiueoFullWidth"/>
      <w:lvlText w:val="(%5)"/>
      <w:lvlJc w:val="left"/>
      <w:pPr>
        <w:tabs>
          <w:tab w:val="num" w:pos="2172"/>
        </w:tabs>
        <w:ind w:left="2172" w:hanging="420"/>
      </w:pPr>
    </w:lvl>
    <w:lvl w:ilvl="5" w:tplc="04090011" w:tentative="1">
      <w:start w:val="1"/>
      <w:numFmt w:val="decimalEnclosedCircle"/>
      <w:lvlText w:val="%6"/>
      <w:lvlJc w:val="left"/>
      <w:pPr>
        <w:tabs>
          <w:tab w:val="num" w:pos="2592"/>
        </w:tabs>
        <w:ind w:left="2592" w:hanging="420"/>
      </w:pPr>
    </w:lvl>
    <w:lvl w:ilvl="6" w:tplc="0409000F" w:tentative="1">
      <w:start w:val="1"/>
      <w:numFmt w:val="decimal"/>
      <w:lvlText w:val="%7."/>
      <w:lvlJc w:val="left"/>
      <w:pPr>
        <w:tabs>
          <w:tab w:val="num" w:pos="3012"/>
        </w:tabs>
        <w:ind w:left="3012" w:hanging="420"/>
      </w:pPr>
    </w:lvl>
    <w:lvl w:ilvl="7" w:tplc="04090017" w:tentative="1">
      <w:start w:val="1"/>
      <w:numFmt w:val="aiueoFullWidth"/>
      <w:lvlText w:val="(%8)"/>
      <w:lvlJc w:val="left"/>
      <w:pPr>
        <w:tabs>
          <w:tab w:val="num" w:pos="3432"/>
        </w:tabs>
        <w:ind w:left="3432" w:hanging="420"/>
      </w:pPr>
    </w:lvl>
    <w:lvl w:ilvl="8" w:tplc="04090011" w:tentative="1">
      <w:start w:val="1"/>
      <w:numFmt w:val="decimalEnclosedCircle"/>
      <w:lvlText w:val="%9"/>
      <w:lvlJc w:val="left"/>
      <w:pPr>
        <w:tabs>
          <w:tab w:val="num" w:pos="3852"/>
        </w:tabs>
        <w:ind w:left="3852" w:hanging="420"/>
      </w:pPr>
    </w:lvl>
  </w:abstractNum>
  <w:abstractNum w:abstractNumId="39">
    <w:nsid w:val="7EDF7620"/>
    <w:multiLevelType w:val="hybridMultilevel"/>
    <w:tmpl w:val="D71C074E"/>
    <w:lvl w:ilvl="0" w:tplc="B4F82A26">
      <w:start w:val="1"/>
      <w:numFmt w:val="decimalFullWidth"/>
      <w:lvlText w:val="%1）"/>
      <w:lvlJc w:val="left"/>
      <w:pPr>
        <w:tabs>
          <w:tab w:val="num" w:pos="653"/>
        </w:tabs>
        <w:ind w:left="767" w:hanging="22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1"/>
  </w:num>
  <w:num w:numId="2">
    <w:abstractNumId w:val="37"/>
  </w:num>
  <w:num w:numId="3">
    <w:abstractNumId w:val="28"/>
  </w:num>
  <w:num w:numId="4">
    <w:abstractNumId w:val="36"/>
  </w:num>
  <w:num w:numId="5">
    <w:abstractNumId w:val="11"/>
  </w:num>
  <w:num w:numId="6">
    <w:abstractNumId w:val="6"/>
  </w:num>
  <w:num w:numId="7">
    <w:abstractNumId w:val="15"/>
  </w:num>
  <w:num w:numId="8">
    <w:abstractNumId w:val="16"/>
  </w:num>
  <w:num w:numId="9">
    <w:abstractNumId w:val="1"/>
  </w:num>
  <w:num w:numId="10">
    <w:abstractNumId w:val="22"/>
  </w:num>
  <w:num w:numId="11">
    <w:abstractNumId w:val="14"/>
  </w:num>
  <w:num w:numId="12">
    <w:abstractNumId w:val="33"/>
  </w:num>
  <w:num w:numId="13">
    <w:abstractNumId w:val="0"/>
  </w:num>
  <w:num w:numId="14">
    <w:abstractNumId w:val="25"/>
  </w:num>
  <w:num w:numId="15">
    <w:abstractNumId w:val="18"/>
  </w:num>
  <w:num w:numId="16">
    <w:abstractNumId w:val="20"/>
  </w:num>
  <w:num w:numId="17">
    <w:abstractNumId w:val="39"/>
  </w:num>
  <w:num w:numId="18">
    <w:abstractNumId w:val="4"/>
  </w:num>
  <w:num w:numId="19">
    <w:abstractNumId w:val="30"/>
  </w:num>
  <w:num w:numId="20">
    <w:abstractNumId w:val="26"/>
  </w:num>
  <w:num w:numId="21">
    <w:abstractNumId w:val="2"/>
  </w:num>
  <w:num w:numId="22">
    <w:abstractNumId w:val="3"/>
  </w:num>
  <w:num w:numId="23">
    <w:abstractNumId w:val="34"/>
  </w:num>
  <w:num w:numId="24">
    <w:abstractNumId w:val="13"/>
  </w:num>
  <w:num w:numId="25">
    <w:abstractNumId w:val="21"/>
  </w:num>
  <w:num w:numId="26">
    <w:abstractNumId w:val="8"/>
  </w:num>
  <w:num w:numId="27">
    <w:abstractNumId w:val="29"/>
  </w:num>
  <w:num w:numId="28">
    <w:abstractNumId w:val="12"/>
  </w:num>
  <w:num w:numId="29">
    <w:abstractNumId w:val="5"/>
  </w:num>
  <w:num w:numId="30">
    <w:abstractNumId w:val="24"/>
  </w:num>
  <w:num w:numId="31">
    <w:abstractNumId w:val="17"/>
  </w:num>
  <w:num w:numId="32">
    <w:abstractNumId w:val="19"/>
  </w:num>
  <w:num w:numId="33">
    <w:abstractNumId w:val="38"/>
  </w:num>
  <w:num w:numId="34">
    <w:abstractNumId w:val="35"/>
  </w:num>
  <w:num w:numId="35">
    <w:abstractNumId w:val="9"/>
  </w:num>
  <w:num w:numId="36">
    <w:abstractNumId w:val="10"/>
  </w:num>
  <w:num w:numId="37">
    <w:abstractNumId w:val="27"/>
  </w:num>
  <w:num w:numId="38">
    <w:abstractNumId w:val="23"/>
  </w:num>
  <w:num w:numId="39">
    <w:abstractNumId w:val="32"/>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97"/>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960"/>
    <w:rsid w:val="0000000E"/>
    <w:rsid w:val="00005C80"/>
    <w:rsid w:val="00006261"/>
    <w:rsid w:val="0001401A"/>
    <w:rsid w:val="00020A68"/>
    <w:rsid w:val="0002175E"/>
    <w:rsid w:val="0002468D"/>
    <w:rsid w:val="000266EC"/>
    <w:rsid w:val="00030F3E"/>
    <w:rsid w:val="00033EFB"/>
    <w:rsid w:val="00042389"/>
    <w:rsid w:val="000469FD"/>
    <w:rsid w:val="00050ADE"/>
    <w:rsid w:val="000540FC"/>
    <w:rsid w:val="00056A89"/>
    <w:rsid w:val="000572A4"/>
    <w:rsid w:val="0006164E"/>
    <w:rsid w:val="0006418F"/>
    <w:rsid w:val="0006704D"/>
    <w:rsid w:val="0007072A"/>
    <w:rsid w:val="000745E6"/>
    <w:rsid w:val="00076457"/>
    <w:rsid w:val="000958CF"/>
    <w:rsid w:val="0009794B"/>
    <w:rsid w:val="000A1D88"/>
    <w:rsid w:val="000A2309"/>
    <w:rsid w:val="000A5BBE"/>
    <w:rsid w:val="000A72D8"/>
    <w:rsid w:val="000B3A81"/>
    <w:rsid w:val="000B6B27"/>
    <w:rsid w:val="000B79AA"/>
    <w:rsid w:val="000C0504"/>
    <w:rsid w:val="000C065E"/>
    <w:rsid w:val="000C24B3"/>
    <w:rsid w:val="000C5CCA"/>
    <w:rsid w:val="000C65CD"/>
    <w:rsid w:val="000D2F6E"/>
    <w:rsid w:val="000D7CF4"/>
    <w:rsid w:val="000E14C9"/>
    <w:rsid w:val="000E2A10"/>
    <w:rsid w:val="000E3FDF"/>
    <w:rsid w:val="000E475E"/>
    <w:rsid w:val="000E4CDC"/>
    <w:rsid w:val="000E72E8"/>
    <w:rsid w:val="000E7C39"/>
    <w:rsid w:val="000F05A9"/>
    <w:rsid w:val="000F1C6F"/>
    <w:rsid w:val="000F30AC"/>
    <w:rsid w:val="000F3DDC"/>
    <w:rsid w:val="0010247B"/>
    <w:rsid w:val="001041C3"/>
    <w:rsid w:val="00105082"/>
    <w:rsid w:val="00105D0F"/>
    <w:rsid w:val="00106115"/>
    <w:rsid w:val="00106DD1"/>
    <w:rsid w:val="00107EBD"/>
    <w:rsid w:val="00114AAA"/>
    <w:rsid w:val="00131CAE"/>
    <w:rsid w:val="001377BB"/>
    <w:rsid w:val="00137D92"/>
    <w:rsid w:val="001411D3"/>
    <w:rsid w:val="00142343"/>
    <w:rsid w:val="001457B6"/>
    <w:rsid w:val="00145B21"/>
    <w:rsid w:val="00147082"/>
    <w:rsid w:val="001521C8"/>
    <w:rsid w:val="001540D7"/>
    <w:rsid w:val="00157C97"/>
    <w:rsid w:val="00171264"/>
    <w:rsid w:val="00173A9C"/>
    <w:rsid w:val="00185D04"/>
    <w:rsid w:val="00186D89"/>
    <w:rsid w:val="00187165"/>
    <w:rsid w:val="00187E53"/>
    <w:rsid w:val="00190FCF"/>
    <w:rsid w:val="00191400"/>
    <w:rsid w:val="00191FDC"/>
    <w:rsid w:val="001A3106"/>
    <w:rsid w:val="001A5AB1"/>
    <w:rsid w:val="001B5E12"/>
    <w:rsid w:val="001C1889"/>
    <w:rsid w:val="001D0FD8"/>
    <w:rsid w:val="001D66C1"/>
    <w:rsid w:val="001D71C5"/>
    <w:rsid w:val="001E6EBB"/>
    <w:rsid w:val="001F07C4"/>
    <w:rsid w:val="001F109E"/>
    <w:rsid w:val="001F4914"/>
    <w:rsid w:val="0020426C"/>
    <w:rsid w:val="002106A3"/>
    <w:rsid w:val="00213B15"/>
    <w:rsid w:val="00216FC5"/>
    <w:rsid w:val="00224386"/>
    <w:rsid w:val="00225B80"/>
    <w:rsid w:val="002325C7"/>
    <w:rsid w:val="002371A0"/>
    <w:rsid w:val="002518E7"/>
    <w:rsid w:val="00255803"/>
    <w:rsid w:val="00255C6F"/>
    <w:rsid w:val="00271C1C"/>
    <w:rsid w:val="00272E5B"/>
    <w:rsid w:val="00272F37"/>
    <w:rsid w:val="00276CFA"/>
    <w:rsid w:val="002801B1"/>
    <w:rsid w:val="002801C2"/>
    <w:rsid w:val="002807C1"/>
    <w:rsid w:val="00283A46"/>
    <w:rsid w:val="002872EA"/>
    <w:rsid w:val="002877B3"/>
    <w:rsid w:val="0028791B"/>
    <w:rsid w:val="00290C38"/>
    <w:rsid w:val="00290C45"/>
    <w:rsid w:val="0029231E"/>
    <w:rsid w:val="002931F5"/>
    <w:rsid w:val="00294B2D"/>
    <w:rsid w:val="002954C5"/>
    <w:rsid w:val="00297518"/>
    <w:rsid w:val="002A2797"/>
    <w:rsid w:val="002A6413"/>
    <w:rsid w:val="002A7237"/>
    <w:rsid w:val="002B60D8"/>
    <w:rsid w:val="002C1BE8"/>
    <w:rsid w:val="002C264E"/>
    <w:rsid w:val="002C34AF"/>
    <w:rsid w:val="002C5791"/>
    <w:rsid w:val="002E0922"/>
    <w:rsid w:val="002E0C6F"/>
    <w:rsid w:val="002E4A58"/>
    <w:rsid w:val="002F0054"/>
    <w:rsid w:val="002F1E74"/>
    <w:rsid w:val="002F4074"/>
    <w:rsid w:val="002F53F3"/>
    <w:rsid w:val="00307011"/>
    <w:rsid w:val="00311221"/>
    <w:rsid w:val="003216B8"/>
    <w:rsid w:val="00322BE9"/>
    <w:rsid w:val="00331D32"/>
    <w:rsid w:val="003371BC"/>
    <w:rsid w:val="003371CD"/>
    <w:rsid w:val="00340A18"/>
    <w:rsid w:val="003501FC"/>
    <w:rsid w:val="00351533"/>
    <w:rsid w:val="003516D9"/>
    <w:rsid w:val="00351925"/>
    <w:rsid w:val="00353931"/>
    <w:rsid w:val="00356534"/>
    <w:rsid w:val="0035692C"/>
    <w:rsid w:val="003627F4"/>
    <w:rsid w:val="00364387"/>
    <w:rsid w:val="00364F24"/>
    <w:rsid w:val="003662F1"/>
    <w:rsid w:val="003749DA"/>
    <w:rsid w:val="0037658E"/>
    <w:rsid w:val="0038201E"/>
    <w:rsid w:val="00391EC3"/>
    <w:rsid w:val="00396D69"/>
    <w:rsid w:val="003B1E21"/>
    <w:rsid w:val="003B2927"/>
    <w:rsid w:val="003C1497"/>
    <w:rsid w:val="003C5435"/>
    <w:rsid w:val="003D339F"/>
    <w:rsid w:val="003D6096"/>
    <w:rsid w:val="003D66E2"/>
    <w:rsid w:val="003E5707"/>
    <w:rsid w:val="003F2E79"/>
    <w:rsid w:val="003F5E8A"/>
    <w:rsid w:val="003F5FC1"/>
    <w:rsid w:val="00405F8C"/>
    <w:rsid w:val="0040628E"/>
    <w:rsid w:val="00411425"/>
    <w:rsid w:val="004145C9"/>
    <w:rsid w:val="00415C8F"/>
    <w:rsid w:val="00417125"/>
    <w:rsid w:val="004253C4"/>
    <w:rsid w:val="00426D17"/>
    <w:rsid w:val="00432691"/>
    <w:rsid w:val="00432B1A"/>
    <w:rsid w:val="00434C2A"/>
    <w:rsid w:val="00434D37"/>
    <w:rsid w:val="00434F4E"/>
    <w:rsid w:val="00435846"/>
    <w:rsid w:val="00436EFD"/>
    <w:rsid w:val="00437963"/>
    <w:rsid w:val="0044112A"/>
    <w:rsid w:val="00441192"/>
    <w:rsid w:val="00443BF5"/>
    <w:rsid w:val="00446FB5"/>
    <w:rsid w:val="004542A3"/>
    <w:rsid w:val="00454F43"/>
    <w:rsid w:val="00456942"/>
    <w:rsid w:val="00462A2F"/>
    <w:rsid w:val="00467978"/>
    <w:rsid w:val="004700DF"/>
    <w:rsid w:val="004817F8"/>
    <w:rsid w:val="00494758"/>
    <w:rsid w:val="004A599F"/>
    <w:rsid w:val="004C07F1"/>
    <w:rsid w:val="004C087F"/>
    <w:rsid w:val="004C1B1E"/>
    <w:rsid w:val="004C2312"/>
    <w:rsid w:val="004C5887"/>
    <w:rsid w:val="004D407B"/>
    <w:rsid w:val="004D4B26"/>
    <w:rsid w:val="004F2FE3"/>
    <w:rsid w:val="004F3A70"/>
    <w:rsid w:val="004F42C5"/>
    <w:rsid w:val="004F64EF"/>
    <w:rsid w:val="00501D6E"/>
    <w:rsid w:val="00503C7B"/>
    <w:rsid w:val="005074FE"/>
    <w:rsid w:val="00507537"/>
    <w:rsid w:val="00516805"/>
    <w:rsid w:val="005169E7"/>
    <w:rsid w:val="00516CAD"/>
    <w:rsid w:val="005311FE"/>
    <w:rsid w:val="00532327"/>
    <w:rsid w:val="00537982"/>
    <w:rsid w:val="005445DF"/>
    <w:rsid w:val="00547D12"/>
    <w:rsid w:val="00551961"/>
    <w:rsid w:val="005545A7"/>
    <w:rsid w:val="005547FF"/>
    <w:rsid w:val="00555B8B"/>
    <w:rsid w:val="00556CAC"/>
    <w:rsid w:val="00561133"/>
    <w:rsid w:val="0056715C"/>
    <w:rsid w:val="005736A5"/>
    <w:rsid w:val="00576F3B"/>
    <w:rsid w:val="00581B80"/>
    <w:rsid w:val="00585617"/>
    <w:rsid w:val="00587C05"/>
    <w:rsid w:val="00587F36"/>
    <w:rsid w:val="005920C8"/>
    <w:rsid w:val="00592F0C"/>
    <w:rsid w:val="005A390A"/>
    <w:rsid w:val="005A629A"/>
    <w:rsid w:val="005B3811"/>
    <w:rsid w:val="005B71B7"/>
    <w:rsid w:val="005C3FE7"/>
    <w:rsid w:val="005C4EB0"/>
    <w:rsid w:val="005D05CC"/>
    <w:rsid w:val="005D3100"/>
    <w:rsid w:val="005E2743"/>
    <w:rsid w:val="005E700F"/>
    <w:rsid w:val="005F1571"/>
    <w:rsid w:val="005F271D"/>
    <w:rsid w:val="005F27BD"/>
    <w:rsid w:val="00616930"/>
    <w:rsid w:val="00626F69"/>
    <w:rsid w:val="0063016B"/>
    <w:rsid w:val="00633962"/>
    <w:rsid w:val="00641BBB"/>
    <w:rsid w:val="00647E87"/>
    <w:rsid w:val="0065179C"/>
    <w:rsid w:val="00652217"/>
    <w:rsid w:val="00654F52"/>
    <w:rsid w:val="006571C7"/>
    <w:rsid w:val="00664B79"/>
    <w:rsid w:val="006657F3"/>
    <w:rsid w:val="006678D5"/>
    <w:rsid w:val="006703A9"/>
    <w:rsid w:val="00675697"/>
    <w:rsid w:val="006776A8"/>
    <w:rsid w:val="006824E9"/>
    <w:rsid w:val="0068464C"/>
    <w:rsid w:val="0069328B"/>
    <w:rsid w:val="0069707C"/>
    <w:rsid w:val="006A2948"/>
    <w:rsid w:val="006A7C09"/>
    <w:rsid w:val="006B2BB4"/>
    <w:rsid w:val="006B3BA3"/>
    <w:rsid w:val="006B7591"/>
    <w:rsid w:val="006B7F51"/>
    <w:rsid w:val="006C4823"/>
    <w:rsid w:val="006D3DBF"/>
    <w:rsid w:val="006D49FE"/>
    <w:rsid w:val="006E2942"/>
    <w:rsid w:val="006E2CBA"/>
    <w:rsid w:val="006E34E6"/>
    <w:rsid w:val="006E4E04"/>
    <w:rsid w:val="006F78CD"/>
    <w:rsid w:val="007105D4"/>
    <w:rsid w:val="00714E7D"/>
    <w:rsid w:val="00724CD9"/>
    <w:rsid w:val="007315B5"/>
    <w:rsid w:val="007319F4"/>
    <w:rsid w:val="00741386"/>
    <w:rsid w:val="0074594B"/>
    <w:rsid w:val="0075692B"/>
    <w:rsid w:val="00756B4D"/>
    <w:rsid w:val="00756FB2"/>
    <w:rsid w:val="007575F6"/>
    <w:rsid w:val="00761D13"/>
    <w:rsid w:val="00780DC0"/>
    <w:rsid w:val="007814A9"/>
    <w:rsid w:val="0078742C"/>
    <w:rsid w:val="00787F8E"/>
    <w:rsid w:val="00790DB2"/>
    <w:rsid w:val="00796049"/>
    <w:rsid w:val="007962AF"/>
    <w:rsid w:val="007A396E"/>
    <w:rsid w:val="007C406D"/>
    <w:rsid w:val="007C5254"/>
    <w:rsid w:val="007D21C2"/>
    <w:rsid w:val="007D45DF"/>
    <w:rsid w:val="007D4D14"/>
    <w:rsid w:val="007D56FC"/>
    <w:rsid w:val="007D7625"/>
    <w:rsid w:val="007E1C06"/>
    <w:rsid w:val="007E2150"/>
    <w:rsid w:val="007E7946"/>
    <w:rsid w:val="007F28D8"/>
    <w:rsid w:val="007F3E1F"/>
    <w:rsid w:val="00801468"/>
    <w:rsid w:val="008038F8"/>
    <w:rsid w:val="00804D2D"/>
    <w:rsid w:val="0081459D"/>
    <w:rsid w:val="00820F10"/>
    <w:rsid w:val="008302C9"/>
    <w:rsid w:val="00832BE4"/>
    <w:rsid w:val="008367A4"/>
    <w:rsid w:val="00851117"/>
    <w:rsid w:val="00857C7E"/>
    <w:rsid w:val="0086373B"/>
    <w:rsid w:val="00864597"/>
    <w:rsid w:val="008706F7"/>
    <w:rsid w:val="00870E4A"/>
    <w:rsid w:val="008715AB"/>
    <w:rsid w:val="00874B96"/>
    <w:rsid w:val="00881763"/>
    <w:rsid w:val="00883B1B"/>
    <w:rsid w:val="00884785"/>
    <w:rsid w:val="0088495D"/>
    <w:rsid w:val="008873EF"/>
    <w:rsid w:val="008909C1"/>
    <w:rsid w:val="008A468F"/>
    <w:rsid w:val="008A55AB"/>
    <w:rsid w:val="008B22E4"/>
    <w:rsid w:val="008B57ED"/>
    <w:rsid w:val="008B5B05"/>
    <w:rsid w:val="008C0D88"/>
    <w:rsid w:val="008C1CEE"/>
    <w:rsid w:val="008C5A2C"/>
    <w:rsid w:val="008C694E"/>
    <w:rsid w:val="008C6AC3"/>
    <w:rsid w:val="008D005A"/>
    <w:rsid w:val="008E0C69"/>
    <w:rsid w:val="008E1FEC"/>
    <w:rsid w:val="008E6CEE"/>
    <w:rsid w:val="008F0187"/>
    <w:rsid w:val="008F3D80"/>
    <w:rsid w:val="008F72C8"/>
    <w:rsid w:val="00901CA2"/>
    <w:rsid w:val="009036F4"/>
    <w:rsid w:val="00903C04"/>
    <w:rsid w:val="00905B43"/>
    <w:rsid w:val="009069BA"/>
    <w:rsid w:val="00920DAD"/>
    <w:rsid w:val="00921F10"/>
    <w:rsid w:val="0093027F"/>
    <w:rsid w:val="00931975"/>
    <w:rsid w:val="00934B4C"/>
    <w:rsid w:val="00940C92"/>
    <w:rsid w:val="0094416D"/>
    <w:rsid w:val="009444EF"/>
    <w:rsid w:val="00952A6D"/>
    <w:rsid w:val="00955970"/>
    <w:rsid w:val="0096064E"/>
    <w:rsid w:val="009614BC"/>
    <w:rsid w:val="00961CAF"/>
    <w:rsid w:val="00965DE7"/>
    <w:rsid w:val="0098276F"/>
    <w:rsid w:val="00983BA2"/>
    <w:rsid w:val="009902F3"/>
    <w:rsid w:val="009970DE"/>
    <w:rsid w:val="009977F3"/>
    <w:rsid w:val="009A1B74"/>
    <w:rsid w:val="009A3C2F"/>
    <w:rsid w:val="009A6720"/>
    <w:rsid w:val="009B2FDD"/>
    <w:rsid w:val="009C2342"/>
    <w:rsid w:val="009D1545"/>
    <w:rsid w:val="009D35FA"/>
    <w:rsid w:val="009D3FF0"/>
    <w:rsid w:val="009D4085"/>
    <w:rsid w:val="009E70C3"/>
    <w:rsid w:val="009F170F"/>
    <w:rsid w:val="009F5F79"/>
    <w:rsid w:val="00A01BCF"/>
    <w:rsid w:val="00A06093"/>
    <w:rsid w:val="00A10F89"/>
    <w:rsid w:val="00A13B2D"/>
    <w:rsid w:val="00A13D8E"/>
    <w:rsid w:val="00A21C16"/>
    <w:rsid w:val="00A226D4"/>
    <w:rsid w:val="00A36BA0"/>
    <w:rsid w:val="00A42AE2"/>
    <w:rsid w:val="00A436F8"/>
    <w:rsid w:val="00A446F5"/>
    <w:rsid w:val="00A55D18"/>
    <w:rsid w:val="00A565A8"/>
    <w:rsid w:val="00A570BC"/>
    <w:rsid w:val="00A57638"/>
    <w:rsid w:val="00A60473"/>
    <w:rsid w:val="00A6452A"/>
    <w:rsid w:val="00A64598"/>
    <w:rsid w:val="00A77477"/>
    <w:rsid w:val="00A77E6A"/>
    <w:rsid w:val="00A84433"/>
    <w:rsid w:val="00A84F29"/>
    <w:rsid w:val="00A91091"/>
    <w:rsid w:val="00A91142"/>
    <w:rsid w:val="00AA1636"/>
    <w:rsid w:val="00AB0596"/>
    <w:rsid w:val="00AB2415"/>
    <w:rsid w:val="00AB567B"/>
    <w:rsid w:val="00AB621D"/>
    <w:rsid w:val="00AC0604"/>
    <w:rsid w:val="00AC1477"/>
    <w:rsid w:val="00AC1D1E"/>
    <w:rsid w:val="00AC2951"/>
    <w:rsid w:val="00AC317D"/>
    <w:rsid w:val="00AC5BC2"/>
    <w:rsid w:val="00AD6620"/>
    <w:rsid w:val="00AD749F"/>
    <w:rsid w:val="00AE140C"/>
    <w:rsid w:val="00AE5C24"/>
    <w:rsid w:val="00AE5F6E"/>
    <w:rsid w:val="00AE7E4E"/>
    <w:rsid w:val="00AF4626"/>
    <w:rsid w:val="00AF7DCF"/>
    <w:rsid w:val="00B0628A"/>
    <w:rsid w:val="00B20599"/>
    <w:rsid w:val="00B20755"/>
    <w:rsid w:val="00B218FF"/>
    <w:rsid w:val="00B24094"/>
    <w:rsid w:val="00B2437D"/>
    <w:rsid w:val="00B2672F"/>
    <w:rsid w:val="00B30491"/>
    <w:rsid w:val="00B3151A"/>
    <w:rsid w:val="00B324FB"/>
    <w:rsid w:val="00B36B2B"/>
    <w:rsid w:val="00B3711A"/>
    <w:rsid w:val="00B3789B"/>
    <w:rsid w:val="00B41AFD"/>
    <w:rsid w:val="00B42AA2"/>
    <w:rsid w:val="00B42EF7"/>
    <w:rsid w:val="00B47FA6"/>
    <w:rsid w:val="00B50853"/>
    <w:rsid w:val="00B50CB9"/>
    <w:rsid w:val="00B54CC4"/>
    <w:rsid w:val="00B56167"/>
    <w:rsid w:val="00B61F96"/>
    <w:rsid w:val="00B7105E"/>
    <w:rsid w:val="00B71F07"/>
    <w:rsid w:val="00B81740"/>
    <w:rsid w:val="00B829FA"/>
    <w:rsid w:val="00B85FA5"/>
    <w:rsid w:val="00B87933"/>
    <w:rsid w:val="00B90041"/>
    <w:rsid w:val="00B96EC8"/>
    <w:rsid w:val="00BA056B"/>
    <w:rsid w:val="00BA11D2"/>
    <w:rsid w:val="00BA5E4E"/>
    <w:rsid w:val="00BA6A32"/>
    <w:rsid w:val="00BB18DF"/>
    <w:rsid w:val="00BB1BDA"/>
    <w:rsid w:val="00BC1A02"/>
    <w:rsid w:val="00BD3F14"/>
    <w:rsid w:val="00BD76CD"/>
    <w:rsid w:val="00BE2C9D"/>
    <w:rsid w:val="00BF3BE5"/>
    <w:rsid w:val="00BF722E"/>
    <w:rsid w:val="00BF733C"/>
    <w:rsid w:val="00C05AA0"/>
    <w:rsid w:val="00C12DE4"/>
    <w:rsid w:val="00C222D5"/>
    <w:rsid w:val="00C22CED"/>
    <w:rsid w:val="00C24CE8"/>
    <w:rsid w:val="00C42FA7"/>
    <w:rsid w:val="00C504D0"/>
    <w:rsid w:val="00C5199A"/>
    <w:rsid w:val="00C62213"/>
    <w:rsid w:val="00C63C60"/>
    <w:rsid w:val="00C65E85"/>
    <w:rsid w:val="00C65FA2"/>
    <w:rsid w:val="00C71A71"/>
    <w:rsid w:val="00C74433"/>
    <w:rsid w:val="00C802AB"/>
    <w:rsid w:val="00C81FB3"/>
    <w:rsid w:val="00C9487F"/>
    <w:rsid w:val="00C94C76"/>
    <w:rsid w:val="00C94EF4"/>
    <w:rsid w:val="00CA3938"/>
    <w:rsid w:val="00CA616F"/>
    <w:rsid w:val="00CB1615"/>
    <w:rsid w:val="00CC120A"/>
    <w:rsid w:val="00CC5B4E"/>
    <w:rsid w:val="00CC7778"/>
    <w:rsid w:val="00CD03B7"/>
    <w:rsid w:val="00CD310C"/>
    <w:rsid w:val="00CD3EF3"/>
    <w:rsid w:val="00CF3E21"/>
    <w:rsid w:val="00D05F50"/>
    <w:rsid w:val="00D105DA"/>
    <w:rsid w:val="00D15096"/>
    <w:rsid w:val="00D15176"/>
    <w:rsid w:val="00D16F11"/>
    <w:rsid w:val="00D24EFA"/>
    <w:rsid w:val="00D25D71"/>
    <w:rsid w:val="00D26F21"/>
    <w:rsid w:val="00D30B86"/>
    <w:rsid w:val="00D34094"/>
    <w:rsid w:val="00D34BA6"/>
    <w:rsid w:val="00D35B0F"/>
    <w:rsid w:val="00D35E61"/>
    <w:rsid w:val="00D430AE"/>
    <w:rsid w:val="00D438B5"/>
    <w:rsid w:val="00D46A8C"/>
    <w:rsid w:val="00D522C1"/>
    <w:rsid w:val="00D52A9A"/>
    <w:rsid w:val="00D57D22"/>
    <w:rsid w:val="00D63D08"/>
    <w:rsid w:val="00D66C35"/>
    <w:rsid w:val="00D7574C"/>
    <w:rsid w:val="00D800A0"/>
    <w:rsid w:val="00D857B5"/>
    <w:rsid w:val="00D8748D"/>
    <w:rsid w:val="00D967CD"/>
    <w:rsid w:val="00DA2AAD"/>
    <w:rsid w:val="00DA71F1"/>
    <w:rsid w:val="00DB1497"/>
    <w:rsid w:val="00DB2B88"/>
    <w:rsid w:val="00DB7933"/>
    <w:rsid w:val="00DC43DA"/>
    <w:rsid w:val="00DC45D0"/>
    <w:rsid w:val="00DC5546"/>
    <w:rsid w:val="00DD24AC"/>
    <w:rsid w:val="00DD55DB"/>
    <w:rsid w:val="00DE406C"/>
    <w:rsid w:val="00DE4AF4"/>
    <w:rsid w:val="00DE5D84"/>
    <w:rsid w:val="00DE61DD"/>
    <w:rsid w:val="00DE6635"/>
    <w:rsid w:val="00DF1F8D"/>
    <w:rsid w:val="00DF328F"/>
    <w:rsid w:val="00DF7F7A"/>
    <w:rsid w:val="00E0478C"/>
    <w:rsid w:val="00E04993"/>
    <w:rsid w:val="00E15960"/>
    <w:rsid w:val="00E329D2"/>
    <w:rsid w:val="00E337CF"/>
    <w:rsid w:val="00E36481"/>
    <w:rsid w:val="00E431A9"/>
    <w:rsid w:val="00E50A59"/>
    <w:rsid w:val="00E5221B"/>
    <w:rsid w:val="00E62913"/>
    <w:rsid w:val="00E6387F"/>
    <w:rsid w:val="00E66B92"/>
    <w:rsid w:val="00E80A27"/>
    <w:rsid w:val="00E83BA4"/>
    <w:rsid w:val="00E84785"/>
    <w:rsid w:val="00E86C1C"/>
    <w:rsid w:val="00E9143B"/>
    <w:rsid w:val="00E96E77"/>
    <w:rsid w:val="00EA16B2"/>
    <w:rsid w:val="00EA634B"/>
    <w:rsid w:val="00EC5C59"/>
    <w:rsid w:val="00ED1A04"/>
    <w:rsid w:val="00ED5CBB"/>
    <w:rsid w:val="00ED7365"/>
    <w:rsid w:val="00ED7AC6"/>
    <w:rsid w:val="00EE4CB3"/>
    <w:rsid w:val="00EE624A"/>
    <w:rsid w:val="00EE6B76"/>
    <w:rsid w:val="00EF3D5B"/>
    <w:rsid w:val="00EF43E5"/>
    <w:rsid w:val="00EF51E4"/>
    <w:rsid w:val="00F05F2E"/>
    <w:rsid w:val="00F066E3"/>
    <w:rsid w:val="00F177C9"/>
    <w:rsid w:val="00F1786B"/>
    <w:rsid w:val="00F2052F"/>
    <w:rsid w:val="00F26687"/>
    <w:rsid w:val="00F3283D"/>
    <w:rsid w:val="00F36864"/>
    <w:rsid w:val="00F41D93"/>
    <w:rsid w:val="00F4430D"/>
    <w:rsid w:val="00F47BEF"/>
    <w:rsid w:val="00F50F38"/>
    <w:rsid w:val="00F53AFF"/>
    <w:rsid w:val="00F567A5"/>
    <w:rsid w:val="00F56AD7"/>
    <w:rsid w:val="00F72997"/>
    <w:rsid w:val="00F733D8"/>
    <w:rsid w:val="00F75CA6"/>
    <w:rsid w:val="00F77B13"/>
    <w:rsid w:val="00F80A55"/>
    <w:rsid w:val="00F864F1"/>
    <w:rsid w:val="00F86A36"/>
    <w:rsid w:val="00F86F21"/>
    <w:rsid w:val="00F92C78"/>
    <w:rsid w:val="00FA1DDA"/>
    <w:rsid w:val="00FA5D45"/>
    <w:rsid w:val="00FA69CD"/>
    <w:rsid w:val="00FB0D5E"/>
    <w:rsid w:val="00FB3C83"/>
    <w:rsid w:val="00FB3CA5"/>
    <w:rsid w:val="00FB4B52"/>
    <w:rsid w:val="00FC66BA"/>
    <w:rsid w:val="00FD1B10"/>
    <w:rsid w:val="00FD38C6"/>
    <w:rsid w:val="00FD3E08"/>
    <w:rsid w:val="00FE5D13"/>
    <w:rsid w:val="00FE645C"/>
    <w:rsid w:val="00FE683F"/>
    <w:rsid w:val="00FF1B1D"/>
    <w:rsid w:val="00FF6D99"/>
    <w:rsid w:val="00FF7C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0A25F3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596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TMLBody">
    <w:name w:val="HTML Body"/>
    <w:rsid w:val="00BA6A32"/>
    <w:pPr>
      <w:widowControl w:val="0"/>
      <w:autoSpaceDE w:val="0"/>
      <w:autoSpaceDN w:val="0"/>
      <w:adjustRightInd w:val="0"/>
    </w:pPr>
    <w:rPr>
      <w:rFonts w:ascii="ＭＳ Ｐゴシック" w:eastAsia="ＭＳ Ｐゴシック"/>
      <w:sz w:val="24"/>
      <w:szCs w:val="24"/>
    </w:rPr>
  </w:style>
  <w:style w:type="paragraph" w:styleId="a4">
    <w:name w:val="header"/>
    <w:basedOn w:val="a"/>
    <w:rsid w:val="006D3DBF"/>
    <w:pPr>
      <w:tabs>
        <w:tab w:val="center" w:pos="4252"/>
        <w:tab w:val="right" w:pos="8504"/>
      </w:tabs>
      <w:snapToGrid w:val="0"/>
    </w:pPr>
  </w:style>
  <w:style w:type="character" w:styleId="a5">
    <w:name w:val="page number"/>
    <w:basedOn w:val="a0"/>
    <w:rsid w:val="006D3DBF"/>
  </w:style>
  <w:style w:type="paragraph" w:styleId="a6">
    <w:name w:val="footer"/>
    <w:basedOn w:val="a"/>
    <w:rsid w:val="000F05A9"/>
    <w:pPr>
      <w:tabs>
        <w:tab w:val="center" w:pos="4252"/>
        <w:tab w:val="right" w:pos="8504"/>
      </w:tabs>
      <w:snapToGrid w:val="0"/>
    </w:pPr>
  </w:style>
  <w:style w:type="character" w:styleId="a7">
    <w:name w:val="annotation reference"/>
    <w:basedOn w:val="a0"/>
    <w:semiHidden/>
    <w:rsid w:val="008706F7"/>
    <w:rPr>
      <w:sz w:val="18"/>
      <w:szCs w:val="18"/>
    </w:rPr>
  </w:style>
  <w:style w:type="paragraph" w:styleId="a8">
    <w:name w:val="annotation text"/>
    <w:basedOn w:val="a"/>
    <w:semiHidden/>
    <w:rsid w:val="008706F7"/>
    <w:pPr>
      <w:jc w:val="left"/>
    </w:pPr>
  </w:style>
  <w:style w:type="paragraph" w:styleId="a9">
    <w:name w:val="Balloon Text"/>
    <w:basedOn w:val="a"/>
    <w:semiHidden/>
    <w:rsid w:val="008706F7"/>
    <w:rPr>
      <w:rFonts w:ascii="Arial" w:eastAsia="ＭＳ ゴシック" w:hAnsi="Arial"/>
      <w:sz w:val="18"/>
      <w:szCs w:val="18"/>
    </w:rPr>
  </w:style>
  <w:style w:type="paragraph" w:styleId="aa">
    <w:name w:val="Body Text"/>
    <w:basedOn w:val="a"/>
    <w:rsid w:val="00B3151A"/>
    <w:rPr>
      <w:rFonts w:ascii="ＭＳ ゴシック" w:eastAsia="ＭＳ ゴシック" w:hAnsi="ＭＳ ゴシック"/>
      <w:sz w:val="20"/>
      <w:szCs w:val="20"/>
      <w:u w:val="single"/>
    </w:rPr>
  </w:style>
  <w:style w:type="paragraph" w:styleId="ab">
    <w:name w:val="annotation subject"/>
    <w:basedOn w:val="a8"/>
    <w:next w:val="a8"/>
    <w:semiHidden/>
    <w:rsid w:val="0002468D"/>
    <w:rPr>
      <w:b/>
      <w:bCs/>
    </w:rPr>
  </w:style>
  <w:style w:type="character" w:styleId="ac">
    <w:name w:val="Hyperlink"/>
    <w:basedOn w:val="a0"/>
    <w:uiPriority w:val="99"/>
    <w:unhideWhenUsed/>
    <w:rsid w:val="00804D2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596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TMLBody">
    <w:name w:val="HTML Body"/>
    <w:rsid w:val="00BA6A32"/>
    <w:pPr>
      <w:widowControl w:val="0"/>
      <w:autoSpaceDE w:val="0"/>
      <w:autoSpaceDN w:val="0"/>
      <w:adjustRightInd w:val="0"/>
    </w:pPr>
    <w:rPr>
      <w:rFonts w:ascii="ＭＳ Ｐゴシック" w:eastAsia="ＭＳ Ｐゴシック"/>
      <w:sz w:val="24"/>
      <w:szCs w:val="24"/>
    </w:rPr>
  </w:style>
  <w:style w:type="paragraph" w:styleId="a4">
    <w:name w:val="header"/>
    <w:basedOn w:val="a"/>
    <w:rsid w:val="006D3DBF"/>
    <w:pPr>
      <w:tabs>
        <w:tab w:val="center" w:pos="4252"/>
        <w:tab w:val="right" w:pos="8504"/>
      </w:tabs>
      <w:snapToGrid w:val="0"/>
    </w:pPr>
  </w:style>
  <w:style w:type="character" w:styleId="a5">
    <w:name w:val="page number"/>
    <w:basedOn w:val="a0"/>
    <w:rsid w:val="006D3DBF"/>
  </w:style>
  <w:style w:type="paragraph" w:styleId="a6">
    <w:name w:val="footer"/>
    <w:basedOn w:val="a"/>
    <w:rsid w:val="000F05A9"/>
    <w:pPr>
      <w:tabs>
        <w:tab w:val="center" w:pos="4252"/>
        <w:tab w:val="right" w:pos="8504"/>
      </w:tabs>
      <w:snapToGrid w:val="0"/>
    </w:pPr>
  </w:style>
  <w:style w:type="character" w:styleId="a7">
    <w:name w:val="annotation reference"/>
    <w:basedOn w:val="a0"/>
    <w:semiHidden/>
    <w:rsid w:val="008706F7"/>
    <w:rPr>
      <w:sz w:val="18"/>
      <w:szCs w:val="18"/>
    </w:rPr>
  </w:style>
  <w:style w:type="paragraph" w:styleId="a8">
    <w:name w:val="annotation text"/>
    <w:basedOn w:val="a"/>
    <w:semiHidden/>
    <w:rsid w:val="008706F7"/>
    <w:pPr>
      <w:jc w:val="left"/>
    </w:pPr>
  </w:style>
  <w:style w:type="paragraph" w:styleId="a9">
    <w:name w:val="Balloon Text"/>
    <w:basedOn w:val="a"/>
    <w:semiHidden/>
    <w:rsid w:val="008706F7"/>
    <w:rPr>
      <w:rFonts w:ascii="Arial" w:eastAsia="ＭＳ ゴシック" w:hAnsi="Arial"/>
      <w:sz w:val="18"/>
      <w:szCs w:val="18"/>
    </w:rPr>
  </w:style>
  <w:style w:type="paragraph" w:styleId="aa">
    <w:name w:val="Body Text"/>
    <w:basedOn w:val="a"/>
    <w:rsid w:val="00B3151A"/>
    <w:rPr>
      <w:rFonts w:ascii="ＭＳ ゴシック" w:eastAsia="ＭＳ ゴシック" w:hAnsi="ＭＳ ゴシック"/>
      <w:sz w:val="20"/>
      <w:szCs w:val="20"/>
      <w:u w:val="single"/>
    </w:rPr>
  </w:style>
  <w:style w:type="paragraph" w:styleId="ab">
    <w:name w:val="annotation subject"/>
    <w:basedOn w:val="a8"/>
    <w:next w:val="a8"/>
    <w:semiHidden/>
    <w:rsid w:val="0002468D"/>
    <w:rPr>
      <w:b/>
      <w:bCs/>
    </w:rPr>
  </w:style>
  <w:style w:type="character" w:styleId="ac">
    <w:name w:val="Hyperlink"/>
    <w:basedOn w:val="a0"/>
    <w:uiPriority w:val="99"/>
    <w:unhideWhenUsed/>
    <w:rsid w:val="00804D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456430">
      <w:bodyDiv w:val="1"/>
      <w:marLeft w:val="0"/>
      <w:marRight w:val="0"/>
      <w:marTop w:val="0"/>
      <w:marBottom w:val="0"/>
      <w:divBdr>
        <w:top w:val="none" w:sz="0" w:space="0" w:color="auto"/>
        <w:left w:val="none" w:sz="0" w:space="0" w:color="auto"/>
        <w:bottom w:val="none" w:sz="0" w:space="0" w:color="auto"/>
        <w:right w:val="none" w:sz="0" w:space="0" w:color="auto"/>
      </w:divBdr>
      <w:divsChild>
        <w:div w:id="291637397">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1302</Words>
  <Characters>7423</Characters>
  <Application>Microsoft Macintosh Word</Application>
  <DocSecurity>0</DocSecurity>
  <Lines>61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　次　等</vt:lpstr>
      <vt:lpstr>目　次　等</vt:lpstr>
    </vt:vector>
  </TitlesOfParts>
  <Company/>
  <LinksUpToDate>false</LinksUpToDate>
  <CharactersWithSpaces>8708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次　等</dc:title>
  <dc:subject/>
  <dc:creator>sato</dc:creator>
  <cp:keywords/>
  <dc:description/>
  <cp:lastModifiedBy>越本 知大</cp:lastModifiedBy>
  <cp:revision>4</cp:revision>
  <cp:lastPrinted>2006-09-04T10:21:00Z</cp:lastPrinted>
  <dcterms:created xsi:type="dcterms:W3CDTF">2016-03-02T08:57:00Z</dcterms:created>
  <dcterms:modified xsi:type="dcterms:W3CDTF">2016-03-02T09:27:00Z</dcterms:modified>
</cp:coreProperties>
</file>